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19710E" w:rsidRDefault="00C92D93" w:rsidP="00FE4609">
      <w:pPr>
        <w:jc w:val="center"/>
        <w:rPr>
          <w:rFonts w:cstheme="minorHAnsi"/>
          <w:b/>
          <w:sz w:val="24"/>
          <w:szCs w:val="24"/>
        </w:rPr>
      </w:pPr>
      <w:r w:rsidRPr="0019710E">
        <w:rPr>
          <w:rFonts w:cstheme="minorHAnsi"/>
          <w:b/>
          <w:sz w:val="24"/>
          <w:szCs w:val="24"/>
        </w:rPr>
        <w:t>K-5</w:t>
      </w:r>
      <w:r w:rsidR="0028190D" w:rsidRPr="0019710E">
        <w:rPr>
          <w:rFonts w:cstheme="minorHAnsi"/>
          <w:b/>
          <w:sz w:val="24"/>
          <w:szCs w:val="24"/>
        </w:rPr>
        <w:t xml:space="preserve"> </w:t>
      </w:r>
      <w:r w:rsidR="00FE4609" w:rsidRPr="0019710E">
        <w:rPr>
          <w:rFonts w:cstheme="minorHAnsi"/>
          <w:b/>
          <w:sz w:val="24"/>
          <w:szCs w:val="24"/>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19710E" w:rsidTr="00274ACD">
        <w:tc>
          <w:tcPr>
            <w:tcW w:w="3672" w:type="dxa"/>
            <w:gridSpan w:val="3"/>
            <w:shd w:val="clear" w:color="auto" w:fill="C2D69B" w:themeFill="accent3" w:themeFillTint="99"/>
          </w:tcPr>
          <w:p w:rsidR="005C4CBE" w:rsidRPr="0019710E" w:rsidRDefault="005C4CBE" w:rsidP="00C92D93">
            <w:pPr>
              <w:rPr>
                <w:rFonts w:cstheme="minorHAnsi"/>
                <w:sz w:val="24"/>
                <w:szCs w:val="24"/>
              </w:rPr>
            </w:pPr>
            <w:r w:rsidRPr="0019710E">
              <w:rPr>
                <w:rFonts w:cstheme="minorHAnsi"/>
                <w:b/>
                <w:sz w:val="24"/>
                <w:szCs w:val="24"/>
              </w:rPr>
              <w:t>Teacher:</w:t>
            </w:r>
            <w:r w:rsidR="00820E48" w:rsidRPr="0019710E">
              <w:rPr>
                <w:rFonts w:cstheme="minorHAnsi"/>
                <w:b/>
                <w:sz w:val="24"/>
                <w:szCs w:val="24"/>
              </w:rPr>
              <w:t xml:space="preserve"> Sams</w:t>
            </w:r>
          </w:p>
          <w:p w:rsidR="005C4CBE" w:rsidRPr="0019710E" w:rsidRDefault="005C4CBE" w:rsidP="00C92D93">
            <w:pPr>
              <w:rPr>
                <w:rFonts w:cstheme="minorHAnsi"/>
                <w:b/>
                <w:sz w:val="24"/>
                <w:szCs w:val="24"/>
              </w:rPr>
            </w:pPr>
          </w:p>
        </w:tc>
        <w:tc>
          <w:tcPr>
            <w:tcW w:w="3672" w:type="dxa"/>
            <w:gridSpan w:val="3"/>
            <w:shd w:val="clear" w:color="auto" w:fill="C2D69B" w:themeFill="accent3" w:themeFillTint="99"/>
          </w:tcPr>
          <w:p w:rsidR="005C4CBE" w:rsidRPr="0019710E" w:rsidRDefault="005C4CBE" w:rsidP="005C4CBE">
            <w:pPr>
              <w:rPr>
                <w:rFonts w:cstheme="minorHAnsi"/>
                <w:sz w:val="24"/>
                <w:szCs w:val="24"/>
              </w:rPr>
            </w:pPr>
            <w:r w:rsidRPr="0019710E">
              <w:rPr>
                <w:rFonts w:cstheme="minorHAnsi"/>
                <w:sz w:val="24"/>
                <w:szCs w:val="24"/>
              </w:rPr>
              <w:t xml:space="preserve"> </w:t>
            </w:r>
            <w:r w:rsidRPr="0019710E">
              <w:rPr>
                <w:rFonts w:cstheme="minorHAnsi"/>
                <w:b/>
                <w:sz w:val="24"/>
                <w:szCs w:val="24"/>
              </w:rPr>
              <w:t>Grade:</w:t>
            </w:r>
            <w:r w:rsidR="00820E48" w:rsidRPr="0019710E">
              <w:rPr>
                <w:rFonts w:cstheme="minorHAnsi"/>
                <w:b/>
                <w:sz w:val="24"/>
                <w:szCs w:val="24"/>
              </w:rPr>
              <w:t xml:space="preserve"> 5th</w:t>
            </w:r>
          </w:p>
        </w:tc>
        <w:tc>
          <w:tcPr>
            <w:tcW w:w="3672" w:type="dxa"/>
            <w:shd w:val="clear" w:color="auto" w:fill="C2D69B" w:themeFill="accent3" w:themeFillTint="99"/>
          </w:tcPr>
          <w:p w:rsidR="005C4CBE" w:rsidRPr="0019710E" w:rsidRDefault="005C4CBE" w:rsidP="00C91520">
            <w:pPr>
              <w:rPr>
                <w:rFonts w:cstheme="minorHAnsi"/>
                <w:sz w:val="24"/>
                <w:szCs w:val="24"/>
              </w:rPr>
            </w:pPr>
            <w:r w:rsidRPr="0019710E">
              <w:rPr>
                <w:rFonts w:cstheme="minorHAnsi"/>
                <w:b/>
                <w:sz w:val="24"/>
                <w:szCs w:val="24"/>
              </w:rPr>
              <w:t>Date(s)</w:t>
            </w:r>
            <w:r w:rsidRPr="0019710E">
              <w:rPr>
                <w:rFonts w:cstheme="minorHAnsi"/>
                <w:sz w:val="24"/>
                <w:szCs w:val="24"/>
              </w:rPr>
              <w:t xml:space="preserve">:  </w:t>
            </w:r>
            <w:r w:rsidR="00C91520" w:rsidRPr="0019710E">
              <w:rPr>
                <w:rFonts w:cstheme="minorHAnsi"/>
                <w:sz w:val="24"/>
                <w:szCs w:val="24"/>
              </w:rPr>
              <w:t>1 day</w:t>
            </w:r>
          </w:p>
        </w:tc>
      </w:tr>
      <w:tr w:rsidR="005C4CBE" w:rsidRPr="0019710E" w:rsidTr="00274ACD">
        <w:tc>
          <w:tcPr>
            <w:tcW w:w="5508" w:type="dxa"/>
            <w:gridSpan w:val="4"/>
          </w:tcPr>
          <w:p w:rsidR="00C91520" w:rsidRPr="0019710E" w:rsidRDefault="00C91520" w:rsidP="00C91520">
            <w:pPr>
              <w:rPr>
                <w:rFonts w:cstheme="minorHAnsi"/>
                <w:sz w:val="24"/>
                <w:szCs w:val="24"/>
              </w:rPr>
            </w:pPr>
            <w:r w:rsidRPr="0019710E">
              <w:rPr>
                <w:rFonts w:cstheme="minorHAnsi"/>
                <w:b/>
                <w:sz w:val="24"/>
                <w:szCs w:val="24"/>
              </w:rPr>
              <w:t xml:space="preserve">Unit Title: </w:t>
            </w:r>
            <w:r w:rsidRPr="0019710E">
              <w:rPr>
                <w:rFonts w:cstheme="minorHAnsi"/>
                <w:sz w:val="24"/>
                <w:szCs w:val="24"/>
              </w:rPr>
              <w:t>Unit 1-Understanding the Decimal Place Value System</w:t>
            </w:r>
          </w:p>
          <w:p w:rsidR="005C4CBE" w:rsidRPr="0019710E" w:rsidRDefault="005C4CBE" w:rsidP="00FE4609">
            <w:pPr>
              <w:rPr>
                <w:rFonts w:cstheme="minorHAnsi"/>
                <w:sz w:val="24"/>
                <w:szCs w:val="24"/>
              </w:rPr>
            </w:pPr>
          </w:p>
        </w:tc>
        <w:tc>
          <w:tcPr>
            <w:tcW w:w="5508" w:type="dxa"/>
            <w:gridSpan w:val="3"/>
          </w:tcPr>
          <w:p w:rsidR="005C4CBE" w:rsidRPr="0019710E" w:rsidRDefault="00C91520" w:rsidP="00772D3A">
            <w:pPr>
              <w:rPr>
                <w:rFonts w:cstheme="minorHAnsi"/>
                <w:sz w:val="24"/>
                <w:szCs w:val="24"/>
              </w:rPr>
            </w:pPr>
            <w:r w:rsidRPr="0019710E">
              <w:rPr>
                <w:rFonts w:cstheme="minorHAnsi"/>
                <w:b/>
                <w:sz w:val="24"/>
                <w:szCs w:val="24"/>
              </w:rPr>
              <w:t xml:space="preserve">Corresponding Unit Task: </w:t>
            </w:r>
            <w:r w:rsidRPr="0019710E">
              <w:rPr>
                <w:rFonts w:cstheme="minorHAnsi"/>
                <w:sz w:val="24"/>
                <w:szCs w:val="24"/>
              </w:rPr>
              <w:t xml:space="preserve">Taught </w:t>
            </w:r>
            <w:r w:rsidR="00772D3A" w:rsidRPr="0019710E">
              <w:rPr>
                <w:rFonts w:cstheme="minorHAnsi"/>
                <w:sz w:val="24"/>
                <w:szCs w:val="24"/>
              </w:rPr>
              <w:t>p</w:t>
            </w:r>
            <w:r w:rsidRPr="0019710E">
              <w:rPr>
                <w:rFonts w:cstheme="minorHAnsi"/>
                <w:sz w:val="24"/>
                <w:szCs w:val="24"/>
              </w:rPr>
              <w:t xml:space="preserve">rior to performance task 4.  </w:t>
            </w:r>
            <w:r w:rsidR="00772D3A" w:rsidRPr="0019710E">
              <w:rPr>
                <w:rFonts w:cstheme="minorHAnsi"/>
                <w:sz w:val="24"/>
                <w:szCs w:val="24"/>
              </w:rPr>
              <w:t>This c</w:t>
            </w:r>
            <w:r w:rsidRPr="0019710E">
              <w:rPr>
                <w:rFonts w:cstheme="minorHAnsi"/>
                <w:sz w:val="24"/>
                <w:szCs w:val="24"/>
              </w:rPr>
              <w:t>ould be culminating game right before task.</w:t>
            </w:r>
          </w:p>
        </w:tc>
      </w:tr>
      <w:tr w:rsidR="008C13D7" w:rsidRPr="0019710E" w:rsidTr="00274ACD">
        <w:trPr>
          <w:trHeight w:val="737"/>
        </w:trPr>
        <w:tc>
          <w:tcPr>
            <w:tcW w:w="11016" w:type="dxa"/>
            <w:gridSpan w:val="7"/>
          </w:tcPr>
          <w:p w:rsidR="008C13D7" w:rsidRPr="0019710E" w:rsidRDefault="00C91520" w:rsidP="00FE4609">
            <w:pPr>
              <w:rPr>
                <w:rFonts w:cstheme="minorHAnsi"/>
                <w:b/>
                <w:sz w:val="24"/>
                <w:szCs w:val="24"/>
              </w:rPr>
            </w:pPr>
            <w:r w:rsidRPr="0019710E">
              <w:rPr>
                <w:rFonts w:cstheme="minorHAnsi"/>
                <w:b/>
                <w:sz w:val="24"/>
                <w:szCs w:val="24"/>
              </w:rPr>
              <w:t xml:space="preserve">Essential Question(s): </w:t>
            </w:r>
            <w:r w:rsidRPr="0019710E">
              <w:rPr>
                <w:rFonts w:cstheme="minorHAnsi"/>
                <w:sz w:val="24"/>
                <w:szCs w:val="24"/>
              </w:rPr>
              <w:t>How does a digit’s position affect its value?</w:t>
            </w:r>
          </w:p>
        </w:tc>
      </w:tr>
      <w:tr w:rsidR="005C4CBE" w:rsidRPr="0019710E" w:rsidTr="00274ACD">
        <w:trPr>
          <w:trHeight w:val="296"/>
        </w:trPr>
        <w:tc>
          <w:tcPr>
            <w:tcW w:w="5508" w:type="dxa"/>
            <w:gridSpan w:val="4"/>
            <w:shd w:val="clear" w:color="auto" w:fill="C2D69B" w:themeFill="accent3" w:themeFillTint="99"/>
          </w:tcPr>
          <w:p w:rsidR="005C4CBE" w:rsidRPr="0019710E" w:rsidRDefault="005C4CBE" w:rsidP="00643719">
            <w:pPr>
              <w:jc w:val="center"/>
              <w:rPr>
                <w:rFonts w:cstheme="minorHAnsi"/>
                <w:b/>
                <w:sz w:val="24"/>
                <w:szCs w:val="24"/>
              </w:rPr>
            </w:pPr>
            <w:r w:rsidRPr="0019710E">
              <w:rPr>
                <w:rFonts w:cstheme="minorHAnsi"/>
                <w:b/>
                <w:sz w:val="24"/>
                <w:szCs w:val="24"/>
              </w:rPr>
              <w:t>Materials/Resources</w:t>
            </w:r>
          </w:p>
        </w:tc>
        <w:tc>
          <w:tcPr>
            <w:tcW w:w="5508" w:type="dxa"/>
            <w:gridSpan w:val="3"/>
            <w:shd w:val="clear" w:color="auto" w:fill="C2D69B" w:themeFill="accent3" w:themeFillTint="99"/>
          </w:tcPr>
          <w:p w:rsidR="005C4CBE" w:rsidRPr="0019710E" w:rsidRDefault="005C4CBE" w:rsidP="00643719">
            <w:pPr>
              <w:jc w:val="center"/>
              <w:rPr>
                <w:rFonts w:cstheme="minorHAnsi"/>
                <w:b/>
                <w:sz w:val="24"/>
                <w:szCs w:val="24"/>
              </w:rPr>
            </w:pPr>
            <w:r w:rsidRPr="0019710E">
              <w:rPr>
                <w:rFonts w:cstheme="minorHAnsi"/>
                <w:b/>
                <w:sz w:val="24"/>
                <w:szCs w:val="24"/>
              </w:rPr>
              <w:t>Essential Vocabulary</w:t>
            </w:r>
          </w:p>
        </w:tc>
      </w:tr>
      <w:tr w:rsidR="00D85633" w:rsidRPr="0019710E" w:rsidTr="00274ACD">
        <w:trPr>
          <w:trHeight w:val="737"/>
        </w:trPr>
        <w:tc>
          <w:tcPr>
            <w:tcW w:w="2760" w:type="dxa"/>
            <w:gridSpan w:val="2"/>
          </w:tcPr>
          <w:p w:rsidR="00D85633" w:rsidRPr="0019710E" w:rsidRDefault="00D85633" w:rsidP="00D85633">
            <w:pPr>
              <w:rPr>
                <w:rFonts w:cstheme="minorHAnsi"/>
                <w:b/>
                <w:sz w:val="24"/>
                <w:szCs w:val="24"/>
              </w:rPr>
            </w:pPr>
            <w:r w:rsidRPr="0019710E">
              <w:rPr>
                <w:rFonts w:cstheme="minorHAnsi"/>
                <w:b/>
                <w:sz w:val="24"/>
                <w:szCs w:val="24"/>
              </w:rPr>
              <w:t>Teacher:</w:t>
            </w:r>
          </w:p>
          <w:p w:rsidR="00772D3A" w:rsidRPr="0019710E" w:rsidRDefault="00C91520" w:rsidP="003D7D31">
            <w:pPr>
              <w:rPr>
                <w:rFonts w:cstheme="minorHAnsi"/>
                <w:sz w:val="24"/>
                <w:szCs w:val="24"/>
              </w:rPr>
            </w:pPr>
            <w:r w:rsidRPr="0019710E">
              <w:rPr>
                <w:rFonts w:cstheme="minorHAnsi"/>
                <w:sz w:val="24"/>
                <w:szCs w:val="24"/>
              </w:rPr>
              <w:t>-1 set of decimal in between cards per pair</w:t>
            </w:r>
          </w:p>
          <w:p w:rsidR="00772D3A" w:rsidRPr="0019710E" w:rsidRDefault="00772D3A" w:rsidP="003D7D31">
            <w:pPr>
              <w:rPr>
                <w:rFonts w:cstheme="minorHAnsi"/>
                <w:sz w:val="24"/>
                <w:szCs w:val="24"/>
              </w:rPr>
            </w:pPr>
            <w:r w:rsidRPr="0019710E">
              <w:rPr>
                <w:rFonts w:cstheme="minorHAnsi"/>
                <w:sz w:val="24"/>
                <w:szCs w:val="24"/>
              </w:rPr>
              <w:t>-timer (online if accessible)</w:t>
            </w:r>
          </w:p>
          <w:p w:rsidR="00D85633" w:rsidRPr="0019710E" w:rsidRDefault="00772D3A" w:rsidP="003D7D31">
            <w:pPr>
              <w:rPr>
                <w:rFonts w:cstheme="minorHAnsi"/>
                <w:sz w:val="24"/>
                <w:szCs w:val="24"/>
              </w:rPr>
            </w:pPr>
            <w:r w:rsidRPr="0019710E">
              <w:rPr>
                <w:rFonts w:cstheme="minorHAnsi"/>
                <w:sz w:val="24"/>
                <w:szCs w:val="24"/>
              </w:rPr>
              <w:t>-base ten blocks</w:t>
            </w:r>
            <w:r w:rsidR="00C91520" w:rsidRPr="0019710E">
              <w:rPr>
                <w:rFonts w:cstheme="minorHAnsi"/>
                <w:sz w:val="24"/>
                <w:szCs w:val="24"/>
              </w:rPr>
              <w:t xml:space="preserve"> </w:t>
            </w:r>
          </w:p>
          <w:p w:rsidR="00772D3A" w:rsidRPr="0019710E" w:rsidRDefault="00772D3A" w:rsidP="003D7D31">
            <w:pPr>
              <w:rPr>
                <w:rFonts w:cstheme="minorHAnsi"/>
                <w:sz w:val="24"/>
                <w:szCs w:val="24"/>
              </w:rPr>
            </w:pPr>
            <w:r w:rsidRPr="0019710E">
              <w:rPr>
                <w:rFonts w:cstheme="minorHAnsi"/>
                <w:sz w:val="24"/>
                <w:szCs w:val="24"/>
              </w:rPr>
              <w:t>-student pairs (homogeneous)</w:t>
            </w:r>
          </w:p>
          <w:p w:rsidR="00772D3A" w:rsidRPr="0019710E" w:rsidRDefault="00772D3A" w:rsidP="003D7D31">
            <w:pPr>
              <w:rPr>
                <w:rFonts w:cstheme="minorHAnsi"/>
                <w:sz w:val="24"/>
                <w:szCs w:val="24"/>
              </w:rPr>
            </w:pPr>
          </w:p>
        </w:tc>
        <w:tc>
          <w:tcPr>
            <w:tcW w:w="2760" w:type="dxa"/>
            <w:gridSpan w:val="3"/>
          </w:tcPr>
          <w:p w:rsidR="00D85633" w:rsidRPr="0019710E" w:rsidRDefault="00D85633" w:rsidP="003D7D31">
            <w:pPr>
              <w:rPr>
                <w:rFonts w:cstheme="minorHAnsi"/>
                <w:b/>
                <w:sz w:val="24"/>
                <w:szCs w:val="24"/>
              </w:rPr>
            </w:pPr>
            <w:r w:rsidRPr="0019710E">
              <w:rPr>
                <w:rFonts w:cstheme="minorHAnsi"/>
                <w:b/>
                <w:sz w:val="24"/>
                <w:szCs w:val="24"/>
              </w:rPr>
              <w:t>Student:</w:t>
            </w:r>
          </w:p>
          <w:p w:rsidR="00D85633" w:rsidRPr="0019710E" w:rsidRDefault="00772D3A" w:rsidP="003D7D31">
            <w:pPr>
              <w:rPr>
                <w:rFonts w:cstheme="minorHAnsi"/>
                <w:sz w:val="24"/>
                <w:szCs w:val="24"/>
              </w:rPr>
            </w:pPr>
            <w:r w:rsidRPr="0019710E">
              <w:rPr>
                <w:rFonts w:cstheme="minorHAnsi"/>
                <w:sz w:val="24"/>
                <w:szCs w:val="24"/>
              </w:rPr>
              <w:t>-sheet of paper for end of lesson response</w:t>
            </w:r>
          </w:p>
          <w:p w:rsidR="00772D3A" w:rsidRPr="0019710E" w:rsidRDefault="00772D3A" w:rsidP="003D7D31">
            <w:pPr>
              <w:rPr>
                <w:rFonts w:cstheme="minorHAnsi"/>
                <w:sz w:val="24"/>
                <w:szCs w:val="24"/>
              </w:rPr>
            </w:pPr>
            <w:r w:rsidRPr="0019710E">
              <w:rPr>
                <w:rFonts w:cstheme="minorHAnsi"/>
                <w:sz w:val="24"/>
                <w:szCs w:val="24"/>
              </w:rPr>
              <w:t>-pencil</w:t>
            </w:r>
          </w:p>
          <w:p w:rsidR="00772D3A" w:rsidRPr="0019710E" w:rsidRDefault="00772D3A" w:rsidP="003D7D31">
            <w:pPr>
              <w:rPr>
                <w:rFonts w:cstheme="minorHAnsi"/>
                <w:sz w:val="24"/>
                <w:szCs w:val="24"/>
              </w:rPr>
            </w:pPr>
            <w:r w:rsidRPr="0019710E">
              <w:rPr>
                <w:rFonts w:cstheme="minorHAnsi"/>
                <w:sz w:val="24"/>
                <w:szCs w:val="24"/>
              </w:rPr>
              <w:t>-base ten blocks as needed</w:t>
            </w:r>
          </w:p>
        </w:tc>
        <w:tc>
          <w:tcPr>
            <w:tcW w:w="5496" w:type="dxa"/>
            <w:gridSpan w:val="2"/>
          </w:tcPr>
          <w:p w:rsidR="00C91520" w:rsidRPr="0019710E" w:rsidRDefault="00C91520" w:rsidP="00C91520">
            <w:pPr>
              <w:pStyle w:val="Default"/>
              <w:rPr>
                <w:rFonts w:asciiTheme="minorHAnsi" w:hAnsiTheme="minorHAnsi" w:cstheme="minorHAnsi"/>
              </w:rPr>
            </w:pPr>
            <w:r w:rsidRPr="0019710E">
              <w:rPr>
                <w:rFonts w:asciiTheme="minorHAnsi" w:hAnsiTheme="minorHAnsi" w:cstheme="minorHAnsi"/>
              </w:rPr>
              <w:t>Tenths</w:t>
            </w:r>
          </w:p>
          <w:p w:rsidR="00C91520" w:rsidRPr="0019710E" w:rsidRDefault="00C91520" w:rsidP="00C91520">
            <w:pPr>
              <w:pStyle w:val="Default"/>
              <w:rPr>
                <w:rFonts w:asciiTheme="minorHAnsi" w:hAnsiTheme="minorHAnsi" w:cstheme="minorHAnsi"/>
              </w:rPr>
            </w:pPr>
            <w:r w:rsidRPr="0019710E">
              <w:rPr>
                <w:rFonts w:asciiTheme="minorHAnsi" w:hAnsiTheme="minorHAnsi" w:cstheme="minorHAnsi"/>
              </w:rPr>
              <w:t xml:space="preserve">hundredths </w:t>
            </w:r>
          </w:p>
          <w:p w:rsidR="00C91520" w:rsidRPr="0019710E" w:rsidRDefault="00C91520" w:rsidP="00C91520">
            <w:pPr>
              <w:pStyle w:val="Default"/>
              <w:rPr>
                <w:rFonts w:asciiTheme="minorHAnsi" w:hAnsiTheme="minorHAnsi" w:cstheme="minorHAnsi"/>
              </w:rPr>
            </w:pPr>
            <w:r w:rsidRPr="0019710E">
              <w:rPr>
                <w:rFonts w:asciiTheme="minorHAnsi" w:hAnsiTheme="minorHAnsi" w:cstheme="minorHAnsi"/>
              </w:rPr>
              <w:t xml:space="preserve">thousandths </w:t>
            </w:r>
          </w:p>
          <w:p w:rsidR="00C91520" w:rsidRPr="0019710E" w:rsidRDefault="00C91520" w:rsidP="00C91520">
            <w:pPr>
              <w:pStyle w:val="Default"/>
              <w:rPr>
                <w:rFonts w:asciiTheme="minorHAnsi" w:hAnsiTheme="minorHAnsi" w:cstheme="minorHAnsi"/>
              </w:rPr>
            </w:pPr>
            <w:r w:rsidRPr="0019710E">
              <w:rPr>
                <w:rFonts w:asciiTheme="minorHAnsi" w:hAnsiTheme="minorHAnsi" w:cstheme="minorHAnsi"/>
              </w:rPr>
              <w:t xml:space="preserve">place value </w:t>
            </w:r>
          </w:p>
          <w:p w:rsidR="00C91520" w:rsidRPr="0019710E" w:rsidRDefault="00C91520" w:rsidP="00C91520">
            <w:pPr>
              <w:pStyle w:val="Default"/>
              <w:rPr>
                <w:rFonts w:asciiTheme="minorHAnsi" w:hAnsiTheme="minorHAnsi" w:cstheme="minorHAnsi"/>
              </w:rPr>
            </w:pPr>
            <w:r w:rsidRPr="0019710E">
              <w:rPr>
                <w:rFonts w:asciiTheme="minorHAnsi" w:hAnsiTheme="minorHAnsi" w:cstheme="minorHAnsi"/>
              </w:rPr>
              <w:t xml:space="preserve">number name </w:t>
            </w:r>
          </w:p>
          <w:p w:rsidR="00C91520" w:rsidRPr="0019710E" w:rsidRDefault="00C91520" w:rsidP="00C91520">
            <w:pPr>
              <w:pStyle w:val="Default"/>
              <w:rPr>
                <w:rFonts w:asciiTheme="minorHAnsi" w:hAnsiTheme="minorHAnsi" w:cstheme="minorHAnsi"/>
              </w:rPr>
            </w:pPr>
            <w:r w:rsidRPr="0019710E">
              <w:rPr>
                <w:rFonts w:asciiTheme="minorHAnsi" w:hAnsiTheme="minorHAnsi" w:cstheme="minorHAnsi"/>
              </w:rPr>
              <w:t xml:space="preserve">greater than (&gt;) </w:t>
            </w:r>
          </w:p>
          <w:p w:rsidR="00C91520" w:rsidRPr="0019710E" w:rsidRDefault="00C91520" w:rsidP="00C91520">
            <w:pPr>
              <w:pStyle w:val="Default"/>
              <w:rPr>
                <w:rFonts w:asciiTheme="minorHAnsi" w:hAnsiTheme="minorHAnsi" w:cstheme="minorHAnsi"/>
              </w:rPr>
            </w:pPr>
            <w:r w:rsidRPr="0019710E">
              <w:rPr>
                <w:rFonts w:asciiTheme="minorHAnsi" w:hAnsiTheme="minorHAnsi" w:cstheme="minorHAnsi"/>
              </w:rPr>
              <w:t xml:space="preserve">less than (&lt;) </w:t>
            </w:r>
          </w:p>
          <w:p w:rsidR="00C91520" w:rsidRPr="0019710E" w:rsidRDefault="00C91520" w:rsidP="00C91520">
            <w:pPr>
              <w:pStyle w:val="Default"/>
              <w:rPr>
                <w:rFonts w:asciiTheme="minorHAnsi" w:hAnsiTheme="minorHAnsi" w:cstheme="minorHAnsi"/>
              </w:rPr>
            </w:pPr>
            <w:r w:rsidRPr="0019710E">
              <w:rPr>
                <w:rFonts w:asciiTheme="minorHAnsi" w:hAnsiTheme="minorHAnsi" w:cstheme="minorHAnsi"/>
              </w:rPr>
              <w:t xml:space="preserve">equal to (=) </w:t>
            </w:r>
          </w:p>
          <w:p w:rsidR="00C91520" w:rsidRPr="0019710E" w:rsidRDefault="00C91520" w:rsidP="00C91520">
            <w:pPr>
              <w:pStyle w:val="Default"/>
              <w:rPr>
                <w:rFonts w:asciiTheme="minorHAnsi" w:hAnsiTheme="minorHAnsi" w:cstheme="minorHAnsi"/>
              </w:rPr>
            </w:pPr>
            <w:r w:rsidRPr="0019710E">
              <w:rPr>
                <w:rFonts w:asciiTheme="minorHAnsi" w:hAnsiTheme="minorHAnsi" w:cstheme="minorHAnsi"/>
              </w:rPr>
              <w:t xml:space="preserve">compare/comparison </w:t>
            </w:r>
          </w:p>
          <w:p w:rsidR="00D85633" w:rsidRPr="0019710E" w:rsidRDefault="00C91520" w:rsidP="003D7D31">
            <w:pPr>
              <w:rPr>
                <w:rFonts w:cstheme="minorHAnsi"/>
                <w:b/>
                <w:sz w:val="24"/>
                <w:szCs w:val="24"/>
              </w:rPr>
            </w:pPr>
            <w:r w:rsidRPr="0019710E">
              <w:rPr>
                <w:rFonts w:cstheme="minorHAnsi"/>
                <w:sz w:val="24"/>
                <w:szCs w:val="24"/>
              </w:rPr>
              <w:t xml:space="preserve">decimal/decimal point </w:t>
            </w:r>
          </w:p>
        </w:tc>
      </w:tr>
      <w:tr w:rsidR="008C13D7" w:rsidRPr="0019710E" w:rsidTr="00274ACD">
        <w:trPr>
          <w:trHeight w:val="368"/>
        </w:trPr>
        <w:tc>
          <w:tcPr>
            <w:tcW w:w="11016" w:type="dxa"/>
            <w:gridSpan w:val="7"/>
            <w:shd w:val="clear" w:color="auto" w:fill="C2D69B" w:themeFill="accent3" w:themeFillTint="99"/>
          </w:tcPr>
          <w:p w:rsidR="008C13D7" w:rsidRPr="0019710E" w:rsidRDefault="003D7D31" w:rsidP="003D7D31">
            <w:pPr>
              <w:jc w:val="center"/>
              <w:rPr>
                <w:rFonts w:cstheme="minorHAnsi"/>
                <w:b/>
                <w:sz w:val="24"/>
                <w:szCs w:val="24"/>
              </w:rPr>
            </w:pPr>
            <w:r w:rsidRPr="0019710E">
              <w:rPr>
                <w:rFonts w:cstheme="minorHAnsi"/>
                <w:b/>
                <w:sz w:val="24"/>
                <w:szCs w:val="24"/>
              </w:rPr>
              <w:t>Learning Experience</w:t>
            </w:r>
          </w:p>
        </w:tc>
      </w:tr>
      <w:tr w:rsidR="001234DA" w:rsidRPr="0019710E" w:rsidTr="00274ACD">
        <w:trPr>
          <w:trHeight w:val="737"/>
        </w:trPr>
        <w:tc>
          <w:tcPr>
            <w:tcW w:w="1818" w:type="dxa"/>
            <w:vMerge w:val="restart"/>
          </w:tcPr>
          <w:p w:rsidR="001234DA" w:rsidRPr="0019710E" w:rsidRDefault="001234DA" w:rsidP="00C91520">
            <w:pPr>
              <w:jc w:val="center"/>
              <w:rPr>
                <w:rFonts w:cstheme="minorHAnsi"/>
                <w:b/>
                <w:sz w:val="24"/>
                <w:szCs w:val="24"/>
              </w:rPr>
            </w:pPr>
            <w:r w:rsidRPr="0019710E">
              <w:rPr>
                <w:rFonts w:cstheme="minorHAnsi"/>
                <w:b/>
                <w:sz w:val="24"/>
                <w:szCs w:val="24"/>
              </w:rPr>
              <w:t xml:space="preserve">8 Mathematical Practices: </w:t>
            </w:r>
          </w:p>
          <w:p w:rsidR="001234DA" w:rsidRPr="0019710E" w:rsidRDefault="001F0112" w:rsidP="00C91520">
            <w:pPr>
              <w:pStyle w:val="ListParagraph"/>
              <w:ind w:left="0"/>
              <w:rPr>
                <w:rFonts w:cstheme="minorHAnsi"/>
                <w:sz w:val="24"/>
                <w:szCs w:val="24"/>
              </w:rPr>
            </w:pPr>
            <w:sdt>
              <w:sdtPr>
                <w:rPr>
                  <w:rFonts w:cstheme="minorHAnsi"/>
                  <w:sz w:val="24"/>
                  <w:szCs w:val="24"/>
                </w:rPr>
                <w:id w:val="-1200314874"/>
                <w14:checkbox>
                  <w14:checked w14:val="1"/>
                  <w14:checkedState w14:val="2612" w14:font="MS Gothic"/>
                  <w14:uncheckedState w14:val="2610" w14:font="MS Gothic"/>
                </w14:checkbox>
              </w:sdtPr>
              <w:sdtEndPr/>
              <w:sdtContent>
                <w:r w:rsidR="001234DA" w:rsidRPr="0019710E">
                  <w:rPr>
                    <w:rFonts w:ascii="MS Gothic" w:eastAsia="MS Gothic" w:hAnsi="MS Gothic" w:cs="MS Gothic" w:hint="eastAsia"/>
                    <w:sz w:val="24"/>
                    <w:szCs w:val="24"/>
                  </w:rPr>
                  <w:t>☒</w:t>
                </w:r>
              </w:sdtContent>
            </w:sdt>
            <w:r w:rsidR="001234DA" w:rsidRPr="0019710E">
              <w:rPr>
                <w:rFonts w:cstheme="minorHAnsi"/>
                <w:sz w:val="24"/>
                <w:szCs w:val="24"/>
              </w:rPr>
              <w:t xml:space="preserve">  1.  Make sense of problems and persevere in solving them. </w:t>
            </w:r>
          </w:p>
          <w:p w:rsidR="001234DA" w:rsidRPr="0019710E" w:rsidRDefault="001F0112" w:rsidP="00C91520">
            <w:pPr>
              <w:pStyle w:val="ListParagraph"/>
              <w:ind w:left="0"/>
              <w:rPr>
                <w:rFonts w:cstheme="minorHAnsi"/>
                <w:sz w:val="24"/>
                <w:szCs w:val="24"/>
              </w:rPr>
            </w:pPr>
            <w:sdt>
              <w:sdtPr>
                <w:rPr>
                  <w:rFonts w:cstheme="minorHAnsi"/>
                  <w:sz w:val="24"/>
                  <w:szCs w:val="24"/>
                </w:rPr>
                <w:id w:val="720019787"/>
                <w14:checkbox>
                  <w14:checked w14:val="1"/>
                  <w14:checkedState w14:val="2612" w14:font="MS Gothic"/>
                  <w14:uncheckedState w14:val="2610" w14:font="MS Gothic"/>
                </w14:checkbox>
              </w:sdtPr>
              <w:sdtEndPr/>
              <w:sdtContent>
                <w:r w:rsidR="001234DA" w:rsidRPr="0019710E">
                  <w:rPr>
                    <w:rFonts w:ascii="MS Gothic" w:eastAsia="MS Gothic" w:hAnsi="MS Gothic" w:cs="MS Gothic" w:hint="eastAsia"/>
                    <w:sz w:val="24"/>
                    <w:szCs w:val="24"/>
                  </w:rPr>
                  <w:t>☒</w:t>
                </w:r>
              </w:sdtContent>
            </w:sdt>
            <w:r w:rsidR="001234DA" w:rsidRPr="0019710E">
              <w:rPr>
                <w:rFonts w:cstheme="minorHAnsi"/>
                <w:sz w:val="24"/>
                <w:szCs w:val="24"/>
              </w:rPr>
              <w:t xml:space="preserve">  2.  Reason abstractly and quantitatively.</w:t>
            </w:r>
          </w:p>
          <w:p w:rsidR="001234DA" w:rsidRPr="0019710E" w:rsidRDefault="001F0112" w:rsidP="00C91520">
            <w:pPr>
              <w:rPr>
                <w:rFonts w:cstheme="minorHAnsi"/>
                <w:sz w:val="24"/>
                <w:szCs w:val="24"/>
              </w:rPr>
            </w:pPr>
            <w:sdt>
              <w:sdtPr>
                <w:rPr>
                  <w:rFonts w:cstheme="minorHAnsi"/>
                  <w:sz w:val="24"/>
                  <w:szCs w:val="24"/>
                </w:rPr>
                <w:id w:val="-1188447659"/>
                <w14:checkbox>
                  <w14:checked w14:val="1"/>
                  <w14:checkedState w14:val="2612" w14:font="MS Gothic"/>
                  <w14:uncheckedState w14:val="2610" w14:font="MS Gothic"/>
                </w14:checkbox>
              </w:sdtPr>
              <w:sdtEndPr/>
              <w:sdtContent>
                <w:r w:rsidR="001234DA" w:rsidRPr="0019710E">
                  <w:rPr>
                    <w:rFonts w:ascii="MS Gothic" w:eastAsia="MS Gothic" w:hAnsi="MS Gothic" w:cs="MS Gothic" w:hint="eastAsia"/>
                    <w:sz w:val="24"/>
                    <w:szCs w:val="24"/>
                  </w:rPr>
                  <w:t>☒</w:t>
                </w:r>
              </w:sdtContent>
            </w:sdt>
            <w:r w:rsidR="001234DA" w:rsidRPr="0019710E">
              <w:rPr>
                <w:rFonts w:cstheme="minorHAnsi"/>
                <w:sz w:val="24"/>
                <w:szCs w:val="24"/>
              </w:rPr>
              <w:t xml:space="preserve">  3.  Construct viable arguments and critique the reasoning of others.</w:t>
            </w:r>
            <w:r w:rsidR="001234DA" w:rsidRPr="0019710E">
              <w:rPr>
                <w:rFonts w:cstheme="minorHAnsi"/>
                <w:noProof/>
                <w:sz w:val="24"/>
                <w:szCs w:val="24"/>
              </w:rPr>
              <w:t xml:space="preserve"> </w:t>
            </w:r>
          </w:p>
          <w:p w:rsidR="001234DA" w:rsidRPr="0019710E" w:rsidRDefault="001F0112" w:rsidP="00C91520">
            <w:pPr>
              <w:rPr>
                <w:rFonts w:cstheme="minorHAnsi"/>
                <w:sz w:val="24"/>
                <w:szCs w:val="24"/>
              </w:rPr>
            </w:pPr>
            <w:sdt>
              <w:sdtPr>
                <w:rPr>
                  <w:rFonts w:cstheme="minorHAnsi"/>
                  <w:sz w:val="24"/>
                  <w:szCs w:val="24"/>
                </w:rPr>
                <w:id w:val="271214066"/>
                <w14:checkbox>
                  <w14:checked w14:val="1"/>
                  <w14:checkedState w14:val="2612" w14:font="MS Gothic"/>
                  <w14:uncheckedState w14:val="2610" w14:font="MS Gothic"/>
                </w14:checkbox>
              </w:sdtPr>
              <w:sdtEndPr/>
              <w:sdtContent>
                <w:r w:rsidR="001234DA" w:rsidRPr="0019710E">
                  <w:rPr>
                    <w:rFonts w:ascii="MS Gothic" w:eastAsia="MS Gothic" w:hAnsi="MS Gothic" w:cs="MS Gothic" w:hint="eastAsia"/>
                    <w:sz w:val="24"/>
                    <w:szCs w:val="24"/>
                  </w:rPr>
                  <w:t>☒</w:t>
                </w:r>
              </w:sdtContent>
            </w:sdt>
            <w:r w:rsidR="001234DA" w:rsidRPr="0019710E">
              <w:rPr>
                <w:rFonts w:cstheme="minorHAnsi"/>
                <w:sz w:val="24"/>
                <w:szCs w:val="24"/>
              </w:rPr>
              <w:t xml:space="preserve">  4.  Model with mathematics.</w:t>
            </w:r>
          </w:p>
          <w:p w:rsidR="001234DA" w:rsidRPr="0019710E" w:rsidRDefault="001F0112" w:rsidP="00C91520">
            <w:pPr>
              <w:rPr>
                <w:rFonts w:cstheme="minorHAnsi"/>
                <w:sz w:val="24"/>
                <w:szCs w:val="24"/>
              </w:rPr>
            </w:pPr>
            <w:sdt>
              <w:sdtPr>
                <w:rPr>
                  <w:rFonts w:cstheme="minorHAnsi"/>
                  <w:sz w:val="24"/>
                  <w:szCs w:val="24"/>
                </w:rPr>
                <w:id w:val="834351318"/>
                <w14:checkbox>
                  <w14:checked w14:val="1"/>
                  <w14:checkedState w14:val="2612" w14:font="MS Gothic"/>
                  <w14:uncheckedState w14:val="2610" w14:font="MS Gothic"/>
                </w14:checkbox>
              </w:sdtPr>
              <w:sdtEndPr/>
              <w:sdtContent>
                <w:r w:rsidR="001234DA" w:rsidRPr="0019710E">
                  <w:rPr>
                    <w:rFonts w:ascii="MS Gothic" w:eastAsia="MS Gothic" w:hAnsi="MS Gothic" w:cs="MS Gothic" w:hint="eastAsia"/>
                    <w:sz w:val="24"/>
                    <w:szCs w:val="24"/>
                  </w:rPr>
                  <w:t>☒</w:t>
                </w:r>
              </w:sdtContent>
            </w:sdt>
            <w:r w:rsidR="001234DA" w:rsidRPr="0019710E">
              <w:rPr>
                <w:rFonts w:cstheme="minorHAnsi"/>
                <w:sz w:val="24"/>
                <w:szCs w:val="24"/>
              </w:rPr>
              <w:t xml:space="preserve">   5.  Use appropriate tools strategically.</w:t>
            </w:r>
          </w:p>
          <w:p w:rsidR="001234DA" w:rsidRPr="0019710E" w:rsidRDefault="001F0112" w:rsidP="00C91520">
            <w:pPr>
              <w:rPr>
                <w:rFonts w:cstheme="minorHAnsi"/>
                <w:sz w:val="24"/>
                <w:szCs w:val="24"/>
              </w:rPr>
            </w:pPr>
            <w:sdt>
              <w:sdtPr>
                <w:rPr>
                  <w:rFonts w:cstheme="minorHAnsi"/>
                  <w:sz w:val="24"/>
                  <w:szCs w:val="24"/>
                </w:rPr>
                <w:id w:val="-2121984351"/>
                <w14:checkbox>
                  <w14:checked w14:val="1"/>
                  <w14:checkedState w14:val="2612" w14:font="MS Gothic"/>
                  <w14:uncheckedState w14:val="2610" w14:font="MS Gothic"/>
                </w14:checkbox>
              </w:sdtPr>
              <w:sdtEndPr/>
              <w:sdtContent>
                <w:r w:rsidR="001234DA" w:rsidRPr="0019710E">
                  <w:rPr>
                    <w:rFonts w:ascii="MS Gothic" w:eastAsia="MS Gothic" w:hAnsi="MS Gothic" w:cs="MS Gothic" w:hint="eastAsia"/>
                    <w:sz w:val="24"/>
                    <w:szCs w:val="24"/>
                  </w:rPr>
                  <w:t>☒</w:t>
                </w:r>
              </w:sdtContent>
            </w:sdt>
            <w:r w:rsidR="001234DA" w:rsidRPr="0019710E">
              <w:rPr>
                <w:rFonts w:cstheme="minorHAnsi"/>
                <w:sz w:val="24"/>
                <w:szCs w:val="24"/>
              </w:rPr>
              <w:t xml:space="preserve">   6.  Attend to precision.</w:t>
            </w:r>
          </w:p>
          <w:p w:rsidR="001234DA" w:rsidRPr="0019710E" w:rsidRDefault="001F0112" w:rsidP="00C91520">
            <w:pPr>
              <w:rPr>
                <w:rFonts w:cstheme="minorHAnsi"/>
                <w:sz w:val="24"/>
                <w:szCs w:val="24"/>
              </w:rPr>
            </w:pPr>
            <w:sdt>
              <w:sdtPr>
                <w:rPr>
                  <w:rFonts w:cstheme="minorHAnsi"/>
                  <w:sz w:val="24"/>
                  <w:szCs w:val="24"/>
                </w:rPr>
                <w:id w:val="508574120"/>
                <w14:checkbox>
                  <w14:checked w14:val="1"/>
                  <w14:checkedState w14:val="2612" w14:font="MS Gothic"/>
                  <w14:uncheckedState w14:val="2610" w14:font="MS Gothic"/>
                </w14:checkbox>
              </w:sdtPr>
              <w:sdtEndPr/>
              <w:sdtContent>
                <w:r w:rsidR="00772D3A" w:rsidRPr="0019710E">
                  <w:rPr>
                    <w:rFonts w:ascii="MS Gothic" w:eastAsia="MS Gothic" w:hAnsi="MS Gothic" w:cs="MS Gothic" w:hint="eastAsia"/>
                    <w:sz w:val="24"/>
                    <w:szCs w:val="24"/>
                  </w:rPr>
                  <w:t>☒</w:t>
                </w:r>
              </w:sdtContent>
            </w:sdt>
            <w:r w:rsidR="001234DA" w:rsidRPr="0019710E">
              <w:rPr>
                <w:rFonts w:cstheme="minorHAnsi"/>
                <w:sz w:val="24"/>
                <w:szCs w:val="24"/>
              </w:rPr>
              <w:t xml:space="preserve">   7.  Look for and make use of structure.</w:t>
            </w:r>
          </w:p>
          <w:p w:rsidR="001234DA" w:rsidRPr="0019710E" w:rsidRDefault="001F0112" w:rsidP="00C91520">
            <w:pPr>
              <w:rPr>
                <w:rFonts w:cstheme="minorHAnsi"/>
                <w:sz w:val="24"/>
                <w:szCs w:val="24"/>
              </w:rPr>
            </w:pPr>
            <w:sdt>
              <w:sdtPr>
                <w:rPr>
                  <w:rFonts w:cstheme="minorHAnsi"/>
                  <w:sz w:val="24"/>
                  <w:szCs w:val="24"/>
                </w:rPr>
                <w:id w:val="476343084"/>
                <w14:checkbox>
                  <w14:checked w14:val="1"/>
                  <w14:checkedState w14:val="2612" w14:font="MS Gothic"/>
                  <w14:uncheckedState w14:val="2610" w14:font="MS Gothic"/>
                </w14:checkbox>
              </w:sdtPr>
              <w:sdtEndPr/>
              <w:sdtContent>
                <w:r w:rsidR="00772D3A" w:rsidRPr="0019710E">
                  <w:rPr>
                    <w:rFonts w:ascii="MS Gothic" w:eastAsia="MS Gothic" w:hAnsi="MS Gothic" w:cs="MS Gothic" w:hint="eastAsia"/>
                    <w:sz w:val="24"/>
                    <w:szCs w:val="24"/>
                  </w:rPr>
                  <w:t>☒</w:t>
                </w:r>
              </w:sdtContent>
            </w:sdt>
            <w:r w:rsidR="001234DA" w:rsidRPr="0019710E">
              <w:rPr>
                <w:rFonts w:cstheme="minorHAnsi"/>
                <w:sz w:val="24"/>
                <w:szCs w:val="24"/>
              </w:rPr>
              <w:t xml:space="preserve">      8.  Look for and express regularity in repeated reasoning.</w:t>
            </w:r>
          </w:p>
          <w:p w:rsidR="001234DA" w:rsidRPr="0019710E" w:rsidRDefault="001234DA" w:rsidP="00C91520">
            <w:pPr>
              <w:rPr>
                <w:rFonts w:cstheme="minorHAnsi"/>
                <w:sz w:val="24"/>
                <w:szCs w:val="24"/>
              </w:rPr>
            </w:pPr>
          </w:p>
          <w:p w:rsidR="001234DA" w:rsidRPr="0019710E" w:rsidRDefault="001234DA" w:rsidP="00C91520">
            <w:pPr>
              <w:rPr>
                <w:rFonts w:cstheme="minorHAnsi"/>
                <w:sz w:val="24"/>
                <w:szCs w:val="24"/>
              </w:rPr>
            </w:pPr>
          </w:p>
        </w:tc>
        <w:tc>
          <w:tcPr>
            <w:tcW w:w="9198" w:type="dxa"/>
            <w:gridSpan w:val="6"/>
          </w:tcPr>
          <w:p w:rsidR="00C91520" w:rsidRPr="0019710E" w:rsidRDefault="00C91520" w:rsidP="00C91520">
            <w:pPr>
              <w:pStyle w:val="Default"/>
              <w:rPr>
                <w:rFonts w:asciiTheme="minorHAnsi" w:hAnsiTheme="minorHAnsi" w:cstheme="minorHAnsi"/>
              </w:rPr>
            </w:pPr>
            <w:r w:rsidRPr="0019710E">
              <w:rPr>
                <w:rFonts w:asciiTheme="minorHAnsi" w:hAnsiTheme="minorHAnsi" w:cstheme="minorHAnsi"/>
                <w:b/>
              </w:rPr>
              <w:lastRenderedPageBreak/>
              <w:t>Common Core State Standards:</w:t>
            </w:r>
            <w:r w:rsidRPr="0019710E">
              <w:rPr>
                <w:rFonts w:asciiTheme="minorHAnsi" w:hAnsiTheme="minorHAnsi" w:cstheme="minorHAnsi"/>
              </w:rPr>
              <w:t xml:space="preserve"> </w:t>
            </w:r>
          </w:p>
          <w:tbl>
            <w:tblPr>
              <w:tblW w:w="0" w:type="auto"/>
              <w:tblLook w:val="04A0" w:firstRow="1" w:lastRow="0" w:firstColumn="1" w:lastColumn="0" w:noHBand="0" w:noVBand="1"/>
            </w:tblPr>
            <w:tblGrid>
              <w:gridCol w:w="8982"/>
            </w:tblGrid>
            <w:tr w:rsidR="00C91520" w:rsidRPr="0019710E" w:rsidTr="00C91520">
              <w:trPr>
                <w:trHeight w:val="385"/>
              </w:trPr>
              <w:tc>
                <w:tcPr>
                  <w:tcW w:w="0" w:type="auto"/>
                  <w:hideMark/>
                </w:tcPr>
                <w:p w:rsidR="00C91520" w:rsidRPr="0019710E" w:rsidRDefault="00C91520">
                  <w:pPr>
                    <w:pStyle w:val="Default"/>
                    <w:spacing w:line="276" w:lineRule="auto"/>
                    <w:rPr>
                      <w:rFonts w:asciiTheme="minorHAnsi" w:hAnsiTheme="minorHAnsi" w:cstheme="minorHAnsi"/>
                    </w:rPr>
                  </w:pPr>
                  <w:r w:rsidRPr="0019710E">
                    <w:rPr>
                      <w:rFonts w:asciiTheme="minorHAnsi" w:hAnsiTheme="minorHAnsi" w:cstheme="minorHAnsi"/>
                    </w:rPr>
                    <w:t xml:space="preserve"> 5.NBT.1 </w:t>
                  </w:r>
                </w:p>
                <w:p w:rsidR="00C91520" w:rsidRPr="0019710E" w:rsidRDefault="00C91520">
                  <w:pPr>
                    <w:pStyle w:val="Default"/>
                    <w:spacing w:line="276" w:lineRule="auto"/>
                    <w:rPr>
                      <w:rFonts w:asciiTheme="minorHAnsi" w:hAnsiTheme="minorHAnsi" w:cstheme="minorHAnsi"/>
                    </w:rPr>
                  </w:pPr>
                  <w:r w:rsidRPr="0019710E">
                    <w:rPr>
                      <w:rFonts w:asciiTheme="minorHAnsi" w:hAnsiTheme="minorHAnsi" w:cstheme="minorHAnsi"/>
                      <w:i/>
                      <w:iCs/>
                    </w:rPr>
                    <w:t xml:space="preserve">Recognize that in a multi-digit number, a digit in one place represents 10 times as much as it represents in the place to its right and 1/10 of what it represents in the place to its left. </w:t>
                  </w:r>
                </w:p>
              </w:tc>
            </w:tr>
          </w:tbl>
          <w:p w:rsidR="001F0112" w:rsidRPr="001F0112" w:rsidRDefault="001F0112" w:rsidP="001F0112">
            <w:pPr>
              <w:autoSpaceDE w:val="0"/>
              <w:autoSpaceDN w:val="0"/>
              <w:adjustRightInd w:val="0"/>
              <w:rPr>
                <w:rFonts w:ascii="Times New Roman" w:hAnsi="Times New Roman" w:cs="Times New Roman"/>
                <w:color w:val="000000"/>
                <w:sz w:val="24"/>
                <w:szCs w:val="24"/>
              </w:rPr>
            </w:pPr>
          </w:p>
          <w:tbl>
            <w:tblPr>
              <w:tblW w:w="0" w:type="auto"/>
              <w:tblBorders>
                <w:top w:val="nil"/>
                <w:left w:val="nil"/>
                <w:bottom w:val="nil"/>
                <w:right w:val="nil"/>
              </w:tblBorders>
              <w:tblLook w:val="0000" w:firstRow="0" w:lastRow="0" w:firstColumn="0" w:lastColumn="0" w:noHBand="0" w:noVBand="0"/>
            </w:tblPr>
            <w:tblGrid>
              <w:gridCol w:w="8982"/>
            </w:tblGrid>
            <w:tr w:rsidR="001F0112" w:rsidRPr="001F0112">
              <w:tblPrEx>
                <w:tblCellMar>
                  <w:top w:w="0" w:type="dxa"/>
                  <w:bottom w:w="0" w:type="dxa"/>
                </w:tblCellMar>
              </w:tblPrEx>
              <w:trPr>
                <w:trHeight w:val="380"/>
              </w:trPr>
              <w:tc>
                <w:tcPr>
                  <w:tcW w:w="0" w:type="auto"/>
                </w:tcPr>
                <w:p w:rsidR="001F0112" w:rsidRPr="001F0112" w:rsidRDefault="001F0112" w:rsidP="001F0112">
                  <w:pPr>
                    <w:autoSpaceDE w:val="0"/>
                    <w:autoSpaceDN w:val="0"/>
                    <w:adjustRightInd w:val="0"/>
                    <w:spacing w:after="0" w:line="240" w:lineRule="auto"/>
                    <w:rPr>
                      <w:rFonts w:cstheme="minorHAnsi"/>
                      <w:color w:val="000000"/>
                      <w:sz w:val="24"/>
                      <w:szCs w:val="24"/>
                    </w:rPr>
                  </w:pPr>
                  <w:r w:rsidRPr="001F0112">
                    <w:rPr>
                      <w:rFonts w:cstheme="minorHAnsi"/>
                      <w:color w:val="000000"/>
                      <w:sz w:val="24"/>
                      <w:szCs w:val="24"/>
                    </w:rPr>
                    <w:t xml:space="preserve"> </w:t>
                  </w:r>
                  <w:r w:rsidRPr="001F0112">
                    <w:rPr>
                      <w:rFonts w:cstheme="minorHAnsi"/>
                      <w:bCs/>
                      <w:color w:val="000000"/>
                      <w:sz w:val="24"/>
                      <w:szCs w:val="24"/>
                    </w:rPr>
                    <w:t xml:space="preserve">5.NBT.3b </w:t>
                  </w:r>
                </w:p>
                <w:p w:rsidR="001F0112" w:rsidRPr="001F0112" w:rsidRDefault="001F0112" w:rsidP="001F0112">
                  <w:pPr>
                    <w:autoSpaceDE w:val="0"/>
                    <w:autoSpaceDN w:val="0"/>
                    <w:adjustRightInd w:val="0"/>
                    <w:spacing w:after="0" w:line="240" w:lineRule="auto"/>
                    <w:rPr>
                      <w:rFonts w:cstheme="minorHAnsi"/>
                      <w:color w:val="000000"/>
                      <w:sz w:val="24"/>
                      <w:szCs w:val="24"/>
                    </w:rPr>
                  </w:pPr>
                  <w:r w:rsidRPr="001F0112">
                    <w:rPr>
                      <w:rFonts w:cstheme="minorHAnsi"/>
                      <w:i/>
                      <w:iCs/>
                      <w:color w:val="000000"/>
                      <w:sz w:val="24"/>
                      <w:szCs w:val="24"/>
                    </w:rPr>
                    <w:t xml:space="preserve">Compare two decimals to thousandths based on meanings of the digits in each place, using &gt;, =, and &lt; symbols to record the </w:t>
                  </w:r>
                  <w:bookmarkStart w:id="0" w:name="_GoBack"/>
                  <w:bookmarkEnd w:id="0"/>
                  <w:r w:rsidRPr="001F0112">
                    <w:rPr>
                      <w:rFonts w:cstheme="minorHAnsi"/>
                      <w:i/>
                      <w:iCs/>
                      <w:color w:val="000000"/>
                      <w:sz w:val="24"/>
                      <w:szCs w:val="24"/>
                    </w:rPr>
                    <w:t xml:space="preserve">results of comparisons. </w:t>
                  </w:r>
                </w:p>
              </w:tc>
            </w:tr>
          </w:tbl>
          <w:p w:rsidR="00C91520" w:rsidRPr="0019710E" w:rsidRDefault="00C91520" w:rsidP="00C91520">
            <w:pPr>
              <w:pStyle w:val="Default"/>
              <w:rPr>
                <w:rFonts w:asciiTheme="minorHAnsi" w:hAnsiTheme="minorHAnsi" w:cstheme="minorHAnsi"/>
              </w:rPr>
            </w:pPr>
          </w:p>
          <w:tbl>
            <w:tblPr>
              <w:tblW w:w="0" w:type="auto"/>
              <w:tblLook w:val="04A0" w:firstRow="1" w:lastRow="0" w:firstColumn="1" w:lastColumn="0" w:noHBand="0" w:noVBand="1"/>
            </w:tblPr>
            <w:tblGrid>
              <w:gridCol w:w="8982"/>
            </w:tblGrid>
            <w:tr w:rsidR="00C91520" w:rsidRPr="0019710E" w:rsidTr="00C91520">
              <w:trPr>
                <w:trHeight w:val="247"/>
              </w:trPr>
              <w:tc>
                <w:tcPr>
                  <w:tcW w:w="0" w:type="auto"/>
                  <w:hideMark/>
                </w:tcPr>
                <w:p w:rsidR="00C91520" w:rsidRPr="0019710E" w:rsidRDefault="00C91520">
                  <w:pPr>
                    <w:pStyle w:val="Default"/>
                    <w:spacing w:line="276" w:lineRule="auto"/>
                    <w:rPr>
                      <w:rFonts w:asciiTheme="minorHAnsi" w:hAnsiTheme="minorHAnsi" w:cstheme="minorHAnsi"/>
                    </w:rPr>
                  </w:pPr>
                  <w:r w:rsidRPr="0019710E">
                    <w:rPr>
                      <w:rFonts w:asciiTheme="minorHAnsi" w:hAnsiTheme="minorHAnsi" w:cstheme="minorHAnsi"/>
                    </w:rPr>
                    <w:t xml:space="preserve"> 5.NBT.3a </w:t>
                  </w:r>
                </w:p>
                <w:p w:rsidR="00C91520" w:rsidRPr="0019710E" w:rsidRDefault="00C91520">
                  <w:pPr>
                    <w:pStyle w:val="Default"/>
                    <w:spacing w:line="276" w:lineRule="auto"/>
                    <w:rPr>
                      <w:rFonts w:asciiTheme="minorHAnsi" w:hAnsiTheme="minorHAnsi" w:cstheme="minorHAnsi"/>
                    </w:rPr>
                  </w:pPr>
                  <w:r w:rsidRPr="0019710E">
                    <w:rPr>
                      <w:rFonts w:asciiTheme="minorHAnsi" w:hAnsiTheme="minorHAnsi" w:cstheme="minorHAnsi"/>
                      <w:i/>
                      <w:iCs/>
                    </w:rPr>
                    <w:t xml:space="preserve">Read and write decimal numbers to thousandths using base-ten, number name, expanded form. </w:t>
                  </w:r>
                </w:p>
              </w:tc>
            </w:tr>
          </w:tbl>
          <w:p w:rsidR="001234DA" w:rsidRPr="0019710E" w:rsidRDefault="001234DA" w:rsidP="007B401D">
            <w:pPr>
              <w:rPr>
                <w:rFonts w:cstheme="minorHAnsi"/>
                <w:b/>
                <w:sz w:val="24"/>
                <w:szCs w:val="24"/>
              </w:rPr>
            </w:pPr>
          </w:p>
        </w:tc>
      </w:tr>
      <w:tr w:rsidR="00D85633" w:rsidRPr="0019710E" w:rsidTr="00274ACD">
        <w:trPr>
          <w:trHeight w:val="737"/>
        </w:trPr>
        <w:tc>
          <w:tcPr>
            <w:tcW w:w="1818" w:type="dxa"/>
            <w:vMerge/>
          </w:tcPr>
          <w:p w:rsidR="00D85633" w:rsidRPr="0019710E" w:rsidRDefault="00D85633" w:rsidP="00D85633">
            <w:pPr>
              <w:rPr>
                <w:rFonts w:cstheme="minorHAnsi"/>
                <w:b/>
                <w:sz w:val="24"/>
                <w:szCs w:val="24"/>
              </w:rPr>
            </w:pPr>
          </w:p>
        </w:tc>
        <w:tc>
          <w:tcPr>
            <w:tcW w:w="9198" w:type="dxa"/>
            <w:gridSpan w:val="6"/>
          </w:tcPr>
          <w:p w:rsidR="00D85633" w:rsidRPr="0019710E" w:rsidRDefault="00D85633" w:rsidP="007B401D">
            <w:pPr>
              <w:rPr>
                <w:rFonts w:cstheme="minorHAnsi"/>
                <w:b/>
                <w:sz w:val="24"/>
                <w:szCs w:val="24"/>
              </w:rPr>
            </w:pPr>
            <w:r w:rsidRPr="0019710E">
              <w:rPr>
                <w:rFonts w:cstheme="minorHAnsi"/>
                <w:b/>
                <w:sz w:val="24"/>
                <w:szCs w:val="24"/>
              </w:rPr>
              <w:t>I Can Statement(s):</w:t>
            </w:r>
          </w:p>
          <w:p w:rsidR="003746E0" w:rsidRPr="0019710E" w:rsidRDefault="003746E0" w:rsidP="003746E0">
            <w:pPr>
              <w:rPr>
                <w:rFonts w:cstheme="minorHAnsi"/>
                <w:sz w:val="24"/>
                <w:szCs w:val="24"/>
              </w:rPr>
            </w:pPr>
            <w:r w:rsidRPr="0019710E">
              <w:rPr>
                <w:rFonts w:cstheme="minorHAnsi"/>
                <w:sz w:val="24"/>
                <w:szCs w:val="24"/>
              </w:rPr>
              <w:t>-I can recognize a digit in one place represents 10 times as much as the place to its right.</w:t>
            </w:r>
          </w:p>
          <w:p w:rsidR="003746E0" w:rsidRPr="0019710E" w:rsidRDefault="003746E0" w:rsidP="003746E0">
            <w:pPr>
              <w:rPr>
                <w:rFonts w:cstheme="minorHAnsi"/>
                <w:sz w:val="24"/>
                <w:szCs w:val="24"/>
              </w:rPr>
            </w:pPr>
            <w:r w:rsidRPr="0019710E">
              <w:rPr>
                <w:rFonts w:cstheme="minorHAnsi"/>
                <w:sz w:val="24"/>
                <w:szCs w:val="24"/>
              </w:rPr>
              <w:t>-I can recognize A digit in one place represents 1/10 of the place to the left.</w:t>
            </w:r>
          </w:p>
          <w:p w:rsidR="003746E0" w:rsidRPr="0019710E" w:rsidRDefault="003746E0" w:rsidP="003746E0">
            <w:pPr>
              <w:rPr>
                <w:rFonts w:cstheme="minorHAnsi"/>
                <w:sz w:val="24"/>
                <w:szCs w:val="24"/>
              </w:rPr>
            </w:pPr>
            <w:r w:rsidRPr="0019710E">
              <w:rPr>
                <w:rFonts w:cstheme="minorHAnsi"/>
                <w:sz w:val="24"/>
                <w:szCs w:val="24"/>
              </w:rPr>
              <w:t>-I can read decimals to the thousandths using number names.</w:t>
            </w:r>
          </w:p>
          <w:p w:rsidR="003746E0" w:rsidRPr="0019710E" w:rsidRDefault="003746E0" w:rsidP="003746E0">
            <w:pPr>
              <w:rPr>
                <w:rFonts w:cstheme="minorHAnsi"/>
                <w:sz w:val="24"/>
                <w:szCs w:val="24"/>
              </w:rPr>
            </w:pPr>
            <w:r w:rsidRPr="0019710E">
              <w:rPr>
                <w:rFonts w:cstheme="minorHAnsi"/>
                <w:sz w:val="24"/>
                <w:szCs w:val="24"/>
              </w:rPr>
              <w:t>-I can read decimals to the thousandths using expanded form.</w:t>
            </w:r>
          </w:p>
        </w:tc>
      </w:tr>
      <w:tr w:rsidR="00D85633" w:rsidRPr="0019710E" w:rsidTr="00274ACD">
        <w:trPr>
          <w:trHeight w:val="737"/>
        </w:trPr>
        <w:tc>
          <w:tcPr>
            <w:tcW w:w="1818" w:type="dxa"/>
            <w:vMerge/>
          </w:tcPr>
          <w:p w:rsidR="00D85633" w:rsidRPr="0019710E" w:rsidRDefault="00D85633" w:rsidP="00D85633">
            <w:pPr>
              <w:rPr>
                <w:rFonts w:cstheme="minorHAnsi"/>
                <w:sz w:val="24"/>
                <w:szCs w:val="24"/>
              </w:rPr>
            </w:pPr>
          </w:p>
        </w:tc>
        <w:tc>
          <w:tcPr>
            <w:tcW w:w="9198" w:type="dxa"/>
            <w:gridSpan w:val="6"/>
          </w:tcPr>
          <w:p w:rsidR="00D85633" w:rsidRPr="0019710E" w:rsidRDefault="00D85633" w:rsidP="007B401D">
            <w:pPr>
              <w:rPr>
                <w:rFonts w:cstheme="minorHAnsi"/>
                <w:sz w:val="24"/>
                <w:szCs w:val="24"/>
              </w:rPr>
            </w:pPr>
            <w:r w:rsidRPr="0019710E">
              <w:rPr>
                <w:rFonts w:cstheme="minorHAnsi"/>
                <w:b/>
                <w:sz w:val="24"/>
                <w:szCs w:val="24"/>
              </w:rPr>
              <w:t>Activating Strategy/Hook:</w:t>
            </w:r>
            <w:r w:rsidRPr="0019710E">
              <w:rPr>
                <w:rFonts w:cstheme="minorHAnsi"/>
                <w:sz w:val="24"/>
                <w:szCs w:val="24"/>
              </w:rPr>
              <w:t xml:space="preserve">  (How will students become cognitively engaged and focused?)</w:t>
            </w:r>
          </w:p>
          <w:p w:rsidR="00C91520" w:rsidRPr="0019710E" w:rsidRDefault="00C91520" w:rsidP="007B401D">
            <w:pPr>
              <w:rPr>
                <w:rFonts w:cstheme="minorHAnsi"/>
                <w:sz w:val="24"/>
                <w:szCs w:val="24"/>
              </w:rPr>
            </w:pPr>
            <w:r w:rsidRPr="0019710E">
              <w:rPr>
                <w:rFonts w:cstheme="minorHAnsi"/>
                <w:sz w:val="24"/>
                <w:szCs w:val="24"/>
              </w:rPr>
              <w:t>-</w:t>
            </w:r>
            <w:r w:rsidR="001E529C" w:rsidRPr="0019710E">
              <w:rPr>
                <w:rFonts w:cstheme="minorHAnsi"/>
                <w:sz w:val="24"/>
                <w:szCs w:val="24"/>
              </w:rPr>
              <w:t>Engage</w:t>
            </w:r>
            <w:r w:rsidRPr="0019710E">
              <w:rPr>
                <w:rFonts w:cstheme="minorHAnsi"/>
                <w:sz w:val="24"/>
                <w:szCs w:val="24"/>
              </w:rPr>
              <w:t xml:space="preserve"> the students in a cl</w:t>
            </w:r>
            <w:r w:rsidR="001E529C" w:rsidRPr="0019710E">
              <w:rPr>
                <w:rFonts w:cstheme="minorHAnsi"/>
                <w:sz w:val="24"/>
                <w:szCs w:val="24"/>
              </w:rPr>
              <w:t>ass game of decimal war.  Play t</w:t>
            </w:r>
            <w:r w:rsidRPr="0019710E">
              <w:rPr>
                <w:rFonts w:cstheme="minorHAnsi"/>
                <w:sz w:val="24"/>
                <w:szCs w:val="24"/>
              </w:rPr>
              <w:t xml:space="preserve">eacher vs. </w:t>
            </w:r>
            <w:r w:rsidR="001E529C" w:rsidRPr="0019710E">
              <w:rPr>
                <w:rFonts w:cstheme="minorHAnsi"/>
                <w:sz w:val="24"/>
                <w:szCs w:val="24"/>
              </w:rPr>
              <w:t xml:space="preserve">class.  Really embellish how good you are and how bad you are going to beat them (this is always a really good way to get everyone </w:t>
            </w:r>
            <w:proofErr w:type="gramStart"/>
            <w:r w:rsidR="001E529C" w:rsidRPr="0019710E">
              <w:rPr>
                <w:rFonts w:cstheme="minorHAnsi"/>
                <w:sz w:val="24"/>
                <w:szCs w:val="24"/>
              </w:rPr>
              <w:t>engaged</w:t>
            </w:r>
            <w:r w:rsidR="0019710E" w:rsidRPr="0019710E">
              <w:rPr>
                <w:rFonts w:cstheme="minorHAnsi"/>
                <w:sz w:val="24"/>
                <w:szCs w:val="24"/>
              </w:rPr>
              <w:t xml:space="preserve"> </w:t>
            </w:r>
            <w:r w:rsidR="001E529C" w:rsidRPr="0019710E">
              <w:rPr>
                <w:rFonts w:cstheme="minorHAnsi"/>
                <w:sz w:val="24"/>
                <w:szCs w:val="24"/>
              </w:rPr>
              <w:sym w:font="Wingdings" w:char="F04A"/>
            </w:r>
            <w:proofErr w:type="gramEnd"/>
            <w:r w:rsidR="001E529C" w:rsidRPr="0019710E">
              <w:rPr>
                <w:rFonts w:cstheme="minorHAnsi"/>
                <w:sz w:val="24"/>
                <w:szCs w:val="24"/>
              </w:rPr>
              <w:t xml:space="preserve"> ).</w:t>
            </w:r>
          </w:p>
          <w:p w:rsidR="001E529C" w:rsidRPr="0019710E" w:rsidRDefault="001E529C" w:rsidP="007B401D">
            <w:pPr>
              <w:rPr>
                <w:rFonts w:cstheme="minorHAnsi"/>
                <w:sz w:val="24"/>
                <w:szCs w:val="24"/>
              </w:rPr>
            </w:pPr>
            <w:r w:rsidRPr="0019710E">
              <w:rPr>
                <w:rFonts w:cstheme="minorHAnsi"/>
                <w:sz w:val="24"/>
                <w:szCs w:val="24"/>
              </w:rPr>
              <w:t xml:space="preserve">-Using a set of the decimal cards they will use later, divide them evenly between you and the class.  </w:t>
            </w:r>
          </w:p>
          <w:p w:rsidR="001E529C" w:rsidRPr="0019710E" w:rsidRDefault="001E529C" w:rsidP="007B401D">
            <w:pPr>
              <w:rPr>
                <w:rFonts w:cstheme="minorHAnsi"/>
                <w:sz w:val="24"/>
                <w:szCs w:val="24"/>
              </w:rPr>
            </w:pPr>
            <w:r w:rsidRPr="0019710E">
              <w:rPr>
                <w:rFonts w:cstheme="minorHAnsi"/>
                <w:sz w:val="24"/>
                <w:szCs w:val="24"/>
              </w:rPr>
              <w:t>-Call one student up and play war (each person flips over a card from their pile)</w:t>
            </w:r>
          </w:p>
          <w:p w:rsidR="001E529C" w:rsidRPr="0019710E" w:rsidRDefault="001E529C" w:rsidP="007B401D">
            <w:pPr>
              <w:rPr>
                <w:rFonts w:cstheme="minorHAnsi"/>
                <w:sz w:val="24"/>
                <w:szCs w:val="24"/>
              </w:rPr>
            </w:pPr>
            <w:r w:rsidRPr="0019710E">
              <w:rPr>
                <w:rFonts w:cstheme="minorHAnsi"/>
                <w:sz w:val="24"/>
                <w:szCs w:val="24"/>
              </w:rPr>
              <w:lastRenderedPageBreak/>
              <w:t xml:space="preserve">-determine who has the highest decimal.  The person </w:t>
            </w:r>
            <w:r w:rsidR="00AD401B" w:rsidRPr="0019710E">
              <w:rPr>
                <w:rFonts w:cstheme="minorHAnsi"/>
                <w:sz w:val="24"/>
                <w:szCs w:val="24"/>
              </w:rPr>
              <w:t>w</w:t>
            </w:r>
            <w:r w:rsidRPr="0019710E">
              <w:rPr>
                <w:rFonts w:cstheme="minorHAnsi"/>
                <w:sz w:val="24"/>
                <w:szCs w:val="24"/>
              </w:rPr>
              <w:t>ith the highest decimal gets to keep both cards.</w:t>
            </w:r>
          </w:p>
          <w:p w:rsidR="00AD401B" w:rsidRPr="0019710E" w:rsidRDefault="001E529C" w:rsidP="007B401D">
            <w:pPr>
              <w:rPr>
                <w:rFonts w:cstheme="minorHAnsi"/>
                <w:sz w:val="24"/>
                <w:szCs w:val="24"/>
              </w:rPr>
            </w:pPr>
            <w:r w:rsidRPr="0019710E">
              <w:rPr>
                <w:rFonts w:cstheme="minorHAnsi"/>
                <w:sz w:val="24"/>
                <w:szCs w:val="24"/>
              </w:rPr>
              <w:t xml:space="preserve">-there is a catch though.  The person with the highest card must explain how they know theirs is the highest. </w:t>
            </w:r>
            <w:r w:rsidR="00AD401B" w:rsidRPr="0019710E">
              <w:rPr>
                <w:rFonts w:cstheme="minorHAnsi"/>
                <w:sz w:val="24"/>
                <w:szCs w:val="24"/>
              </w:rPr>
              <w:t xml:space="preserve">If they cannot explain why, then they do not get the two cars, the other person does.  </w:t>
            </w:r>
            <w:r w:rsidRPr="0019710E">
              <w:rPr>
                <w:rFonts w:cstheme="minorHAnsi"/>
                <w:sz w:val="24"/>
                <w:szCs w:val="24"/>
              </w:rPr>
              <w:t xml:space="preserve"> If the person representing the class has the higher card, call on someone from the class to </w:t>
            </w:r>
            <w:r w:rsidR="00AD401B" w:rsidRPr="0019710E">
              <w:rPr>
                <w:rFonts w:cstheme="minorHAnsi"/>
                <w:sz w:val="24"/>
                <w:szCs w:val="24"/>
              </w:rPr>
              <w:t xml:space="preserve">answer why the class number is the highest. </w:t>
            </w:r>
          </w:p>
          <w:p w:rsidR="00D85633" w:rsidRPr="0019710E" w:rsidRDefault="00AD401B" w:rsidP="00AD401B">
            <w:pPr>
              <w:rPr>
                <w:rFonts w:cstheme="minorHAnsi"/>
                <w:sz w:val="24"/>
                <w:szCs w:val="24"/>
              </w:rPr>
            </w:pPr>
            <w:r w:rsidRPr="0019710E">
              <w:rPr>
                <w:rFonts w:cstheme="minorHAnsi"/>
                <w:sz w:val="24"/>
                <w:szCs w:val="24"/>
              </w:rPr>
              <w:t>-Play this game for 10 minutes and then determine a winner!</w:t>
            </w:r>
          </w:p>
        </w:tc>
      </w:tr>
      <w:tr w:rsidR="00D85633" w:rsidRPr="0019710E" w:rsidTr="00274ACD">
        <w:trPr>
          <w:trHeight w:val="737"/>
        </w:trPr>
        <w:tc>
          <w:tcPr>
            <w:tcW w:w="1818" w:type="dxa"/>
            <w:vMerge/>
          </w:tcPr>
          <w:p w:rsidR="00D85633" w:rsidRPr="0019710E" w:rsidRDefault="00D85633" w:rsidP="003D7D31">
            <w:pPr>
              <w:rPr>
                <w:rFonts w:cstheme="minorHAnsi"/>
                <w:b/>
                <w:sz w:val="24"/>
                <w:szCs w:val="24"/>
              </w:rPr>
            </w:pPr>
          </w:p>
        </w:tc>
        <w:tc>
          <w:tcPr>
            <w:tcW w:w="9198" w:type="dxa"/>
            <w:gridSpan w:val="6"/>
          </w:tcPr>
          <w:p w:rsidR="00D85633" w:rsidRPr="0019710E" w:rsidRDefault="00D85633" w:rsidP="007B401D">
            <w:pPr>
              <w:rPr>
                <w:rFonts w:cstheme="minorHAnsi"/>
                <w:b/>
                <w:sz w:val="24"/>
                <w:szCs w:val="24"/>
              </w:rPr>
            </w:pPr>
            <w:r w:rsidRPr="0019710E">
              <w:rPr>
                <w:rFonts w:cstheme="minorHAnsi"/>
                <w:b/>
                <w:sz w:val="24"/>
                <w:szCs w:val="24"/>
              </w:rPr>
              <w:t>Teacher Directed:</w:t>
            </w:r>
          </w:p>
          <w:p w:rsidR="00AD401B" w:rsidRPr="0019710E" w:rsidRDefault="00AD401B" w:rsidP="007B401D">
            <w:pPr>
              <w:rPr>
                <w:rFonts w:cstheme="minorHAnsi"/>
                <w:sz w:val="24"/>
                <w:szCs w:val="24"/>
              </w:rPr>
            </w:pPr>
            <w:r w:rsidRPr="0019710E">
              <w:rPr>
                <w:rFonts w:cstheme="minorHAnsi"/>
                <w:sz w:val="24"/>
                <w:szCs w:val="24"/>
              </w:rPr>
              <w:t>-model for the students how to play the game “Decimal in Between.”</w:t>
            </w:r>
            <w:r w:rsidR="001D412B" w:rsidRPr="0019710E">
              <w:rPr>
                <w:rFonts w:cstheme="minorHAnsi"/>
                <w:sz w:val="24"/>
                <w:szCs w:val="24"/>
              </w:rPr>
              <w:t xml:space="preserve"> (Adapted from Math Investigations Decimal Games)</w:t>
            </w:r>
          </w:p>
          <w:p w:rsidR="00AD401B" w:rsidRPr="0019710E" w:rsidRDefault="00AD401B" w:rsidP="007B401D">
            <w:pPr>
              <w:rPr>
                <w:rFonts w:cstheme="minorHAnsi"/>
                <w:sz w:val="24"/>
                <w:szCs w:val="24"/>
              </w:rPr>
            </w:pPr>
            <w:r w:rsidRPr="0019710E">
              <w:rPr>
                <w:rFonts w:cstheme="minorHAnsi"/>
                <w:sz w:val="24"/>
                <w:szCs w:val="24"/>
              </w:rPr>
              <w:t>-Have a student play with you.  Choose a student whom you feel has a very firm grasp on ordering decimals and decimal place value.</w:t>
            </w:r>
          </w:p>
          <w:p w:rsidR="00AD401B" w:rsidRPr="0019710E" w:rsidRDefault="00AD401B" w:rsidP="007B401D">
            <w:pPr>
              <w:rPr>
                <w:rFonts w:cstheme="minorHAnsi"/>
                <w:sz w:val="24"/>
                <w:szCs w:val="24"/>
              </w:rPr>
            </w:pPr>
            <w:r w:rsidRPr="0019710E">
              <w:rPr>
                <w:rFonts w:cstheme="minorHAnsi"/>
                <w:sz w:val="24"/>
                <w:szCs w:val="24"/>
              </w:rPr>
              <w:t>-Think out loud during the modeling of the game.</w:t>
            </w:r>
          </w:p>
          <w:p w:rsidR="00AD401B" w:rsidRPr="0019710E" w:rsidRDefault="00AD401B" w:rsidP="007B401D">
            <w:pPr>
              <w:rPr>
                <w:rFonts w:cstheme="minorHAnsi"/>
                <w:sz w:val="24"/>
                <w:szCs w:val="24"/>
              </w:rPr>
            </w:pPr>
            <w:r w:rsidRPr="0019710E">
              <w:rPr>
                <w:rFonts w:cstheme="minorHAnsi"/>
                <w:sz w:val="24"/>
                <w:szCs w:val="24"/>
              </w:rPr>
              <w:t>-To start the game lay out the .1 card, the .5 card and the .9 card to form a number line.</w:t>
            </w:r>
          </w:p>
          <w:p w:rsidR="00AD401B" w:rsidRPr="0019710E" w:rsidRDefault="00AD401B" w:rsidP="007B401D">
            <w:pPr>
              <w:rPr>
                <w:rFonts w:cstheme="minorHAnsi"/>
                <w:sz w:val="24"/>
                <w:szCs w:val="24"/>
              </w:rPr>
            </w:pPr>
            <w:r w:rsidRPr="0019710E">
              <w:rPr>
                <w:rFonts w:cstheme="minorHAnsi"/>
                <w:sz w:val="24"/>
                <w:szCs w:val="24"/>
              </w:rPr>
              <w:t xml:space="preserve">-place all other cards face down. Then the teacher draws the first card.  </w:t>
            </w:r>
          </w:p>
          <w:p w:rsidR="00AD401B" w:rsidRPr="0019710E" w:rsidRDefault="00AD401B" w:rsidP="007B401D">
            <w:pPr>
              <w:rPr>
                <w:rFonts w:cstheme="minorHAnsi"/>
                <w:sz w:val="24"/>
                <w:szCs w:val="24"/>
              </w:rPr>
            </w:pPr>
            <w:r w:rsidRPr="0019710E">
              <w:rPr>
                <w:rFonts w:cstheme="minorHAnsi"/>
                <w:sz w:val="24"/>
                <w:szCs w:val="24"/>
              </w:rPr>
              <w:t>-After looking at the card determine</w:t>
            </w:r>
            <w:r w:rsidR="001D412B" w:rsidRPr="0019710E">
              <w:rPr>
                <w:rFonts w:cstheme="minorHAnsi"/>
                <w:sz w:val="24"/>
                <w:szCs w:val="24"/>
              </w:rPr>
              <w:t xml:space="preserve"> what two numbers it fits in between and</w:t>
            </w:r>
            <w:r w:rsidRPr="0019710E">
              <w:rPr>
                <w:rFonts w:cstheme="minorHAnsi"/>
                <w:sz w:val="24"/>
                <w:szCs w:val="24"/>
              </w:rPr>
              <w:t xml:space="preserve"> where the card fits </w:t>
            </w:r>
            <w:r w:rsidR="001D412B" w:rsidRPr="0019710E">
              <w:rPr>
                <w:rFonts w:cstheme="minorHAnsi"/>
                <w:sz w:val="24"/>
                <w:szCs w:val="24"/>
              </w:rPr>
              <w:t>in between those two numbers.</w:t>
            </w:r>
            <w:r w:rsidRPr="0019710E">
              <w:rPr>
                <w:rFonts w:cstheme="minorHAnsi"/>
                <w:sz w:val="24"/>
                <w:szCs w:val="24"/>
              </w:rPr>
              <w:t xml:space="preserve"> </w:t>
            </w:r>
          </w:p>
          <w:p w:rsidR="00AD401B" w:rsidRPr="0019710E" w:rsidRDefault="00AD401B" w:rsidP="007B401D">
            <w:pPr>
              <w:rPr>
                <w:rFonts w:cstheme="minorHAnsi"/>
                <w:sz w:val="24"/>
                <w:szCs w:val="24"/>
              </w:rPr>
            </w:pPr>
            <w:r w:rsidRPr="0019710E">
              <w:rPr>
                <w:rFonts w:cstheme="minorHAnsi"/>
                <w:sz w:val="24"/>
                <w:szCs w:val="24"/>
              </w:rPr>
              <w:t>-For example if the first card drawn was .125 the think aloud would sound something like this “I know that .125</w:t>
            </w:r>
            <w:r w:rsidR="001D412B" w:rsidRPr="0019710E">
              <w:rPr>
                <w:rFonts w:cstheme="minorHAnsi"/>
                <w:sz w:val="24"/>
                <w:szCs w:val="24"/>
              </w:rPr>
              <w:t xml:space="preserve"> is in between .01 and .5 because it</w:t>
            </w:r>
            <w:r w:rsidRPr="0019710E">
              <w:rPr>
                <w:rFonts w:cstheme="minorHAnsi"/>
                <w:sz w:val="24"/>
                <w:szCs w:val="24"/>
              </w:rPr>
              <w:t xml:space="preserve"> has 1 tenth and 1 tenth</w:t>
            </w:r>
            <w:r w:rsidR="001D412B" w:rsidRPr="0019710E">
              <w:rPr>
                <w:rFonts w:cstheme="minorHAnsi"/>
                <w:sz w:val="24"/>
                <w:szCs w:val="24"/>
              </w:rPr>
              <w:t xml:space="preserve"> is between 0 tenths and 5 tenths.  I also know that .125 </w:t>
            </w:r>
            <w:r w:rsidRPr="0019710E">
              <w:rPr>
                <w:rFonts w:cstheme="minorHAnsi"/>
                <w:sz w:val="24"/>
                <w:szCs w:val="24"/>
              </w:rPr>
              <w:t>is closer to .01 than .5</w:t>
            </w:r>
            <w:r w:rsidR="001D412B" w:rsidRPr="0019710E">
              <w:rPr>
                <w:rFonts w:cstheme="minorHAnsi"/>
                <w:sz w:val="24"/>
                <w:szCs w:val="24"/>
              </w:rPr>
              <w:t xml:space="preserve"> because it has just 1 tenth.  S</w:t>
            </w:r>
            <w:r w:rsidRPr="0019710E">
              <w:rPr>
                <w:rFonts w:cstheme="minorHAnsi"/>
                <w:sz w:val="24"/>
                <w:szCs w:val="24"/>
              </w:rPr>
              <w:t>o I know that .125 goes right beside .01.”</w:t>
            </w:r>
          </w:p>
          <w:p w:rsidR="00AD401B" w:rsidRPr="0019710E" w:rsidRDefault="00AD401B" w:rsidP="007B401D">
            <w:pPr>
              <w:rPr>
                <w:rFonts w:cstheme="minorHAnsi"/>
                <w:sz w:val="24"/>
                <w:szCs w:val="24"/>
              </w:rPr>
            </w:pPr>
            <w:r w:rsidRPr="0019710E">
              <w:rPr>
                <w:rFonts w:cstheme="minorHAnsi"/>
                <w:sz w:val="24"/>
                <w:szCs w:val="24"/>
              </w:rPr>
              <w:t>-Then have the student do the same thing.  Their card might be .45 and therefore would be placed right beside .5.</w:t>
            </w:r>
          </w:p>
          <w:p w:rsidR="00AD401B" w:rsidRPr="0019710E" w:rsidRDefault="00AD401B" w:rsidP="007B401D">
            <w:pPr>
              <w:rPr>
                <w:rFonts w:cstheme="minorHAnsi"/>
                <w:sz w:val="24"/>
                <w:szCs w:val="24"/>
              </w:rPr>
            </w:pPr>
            <w:r w:rsidRPr="0019710E">
              <w:rPr>
                <w:rFonts w:cstheme="minorHAnsi"/>
                <w:sz w:val="24"/>
                <w:szCs w:val="24"/>
              </w:rPr>
              <w:t xml:space="preserve">-VERY IMPORTANT-Now when the teacher draws the next card they have to determine whether it is </w:t>
            </w:r>
            <w:r w:rsidR="001D412B" w:rsidRPr="0019710E">
              <w:rPr>
                <w:rFonts w:cstheme="minorHAnsi"/>
                <w:sz w:val="24"/>
                <w:szCs w:val="24"/>
              </w:rPr>
              <w:t xml:space="preserve">in between </w:t>
            </w:r>
            <w:r w:rsidRPr="0019710E">
              <w:rPr>
                <w:rFonts w:cstheme="minorHAnsi"/>
                <w:sz w:val="24"/>
                <w:szCs w:val="24"/>
              </w:rPr>
              <w:t>.125</w:t>
            </w:r>
            <w:r w:rsidR="001D412B" w:rsidRPr="0019710E">
              <w:rPr>
                <w:rFonts w:cstheme="minorHAnsi"/>
                <w:sz w:val="24"/>
                <w:szCs w:val="24"/>
              </w:rPr>
              <w:t xml:space="preserve"> and </w:t>
            </w:r>
            <w:r w:rsidRPr="0019710E">
              <w:rPr>
                <w:rFonts w:cstheme="minorHAnsi"/>
                <w:sz w:val="24"/>
                <w:szCs w:val="24"/>
              </w:rPr>
              <w:t>.45,</w:t>
            </w:r>
            <w:r w:rsidR="001D412B" w:rsidRPr="0019710E">
              <w:rPr>
                <w:rFonts w:cstheme="minorHAnsi"/>
                <w:sz w:val="24"/>
                <w:szCs w:val="24"/>
              </w:rPr>
              <w:t xml:space="preserve"> or </w:t>
            </w:r>
            <w:r w:rsidRPr="0019710E">
              <w:rPr>
                <w:rFonts w:cstheme="minorHAnsi"/>
                <w:sz w:val="24"/>
                <w:szCs w:val="24"/>
              </w:rPr>
              <w:t xml:space="preserve">.5 </w:t>
            </w:r>
            <w:r w:rsidR="001D412B" w:rsidRPr="0019710E">
              <w:rPr>
                <w:rFonts w:cstheme="minorHAnsi"/>
                <w:sz w:val="24"/>
                <w:szCs w:val="24"/>
              </w:rPr>
              <w:t>and</w:t>
            </w:r>
            <w:r w:rsidRPr="0019710E">
              <w:rPr>
                <w:rFonts w:cstheme="minorHAnsi"/>
                <w:sz w:val="24"/>
                <w:szCs w:val="24"/>
              </w:rPr>
              <w:t xml:space="preserve"> .9.  The two new cards </w:t>
            </w:r>
            <w:r w:rsidR="001D412B" w:rsidRPr="0019710E">
              <w:rPr>
                <w:rFonts w:cstheme="minorHAnsi"/>
                <w:sz w:val="24"/>
                <w:szCs w:val="24"/>
              </w:rPr>
              <w:t>placed</w:t>
            </w:r>
            <w:r w:rsidRPr="0019710E">
              <w:rPr>
                <w:rFonts w:cstheme="minorHAnsi"/>
                <w:sz w:val="24"/>
                <w:szCs w:val="24"/>
              </w:rPr>
              <w:t xml:space="preserve"> from the last round force the students to deal with new decimal numbers in which they will compare their card to</w:t>
            </w:r>
            <w:r w:rsidR="001D412B" w:rsidRPr="0019710E">
              <w:rPr>
                <w:rFonts w:cstheme="minorHAnsi"/>
                <w:sz w:val="24"/>
                <w:szCs w:val="24"/>
              </w:rPr>
              <w:t xml:space="preserve"> and fit it in between</w:t>
            </w:r>
            <w:r w:rsidRPr="0019710E">
              <w:rPr>
                <w:rFonts w:cstheme="minorHAnsi"/>
                <w:sz w:val="24"/>
                <w:szCs w:val="24"/>
              </w:rPr>
              <w:t>.</w:t>
            </w:r>
          </w:p>
          <w:p w:rsidR="00AD401B" w:rsidRPr="0019710E" w:rsidRDefault="00AD401B" w:rsidP="001D412B">
            <w:pPr>
              <w:rPr>
                <w:rFonts w:cstheme="minorHAnsi"/>
                <w:sz w:val="24"/>
                <w:szCs w:val="24"/>
              </w:rPr>
            </w:pPr>
            <w:r w:rsidRPr="0019710E">
              <w:rPr>
                <w:rFonts w:cstheme="minorHAnsi"/>
                <w:sz w:val="24"/>
                <w:szCs w:val="24"/>
              </w:rPr>
              <w:t>-For example, if the second card the teacher drew was .1</w:t>
            </w:r>
            <w:r w:rsidR="001D412B" w:rsidRPr="0019710E">
              <w:rPr>
                <w:rFonts w:cstheme="minorHAnsi"/>
                <w:sz w:val="24"/>
                <w:szCs w:val="24"/>
              </w:rPr>
              <w:t xml:space="preserve"> the think aloud would sound something like this “I know that .1 is in between .01 and .125 because it has 1 tenth which makes it greater than .01 but has no hundredths which makes it less than .125.  However, I cannot play this card because there is no space in between those two cards.”</w:t>
            </w:r>
          </w:p>
          <w:p w:rsidR="00772D3A" w:rsidRPr="0019710E" w:rsidRDefault="00772D3A" w:rsidP="001D412B">
            <w:pPr>
              <w:rPr>
                <w:rFonts w:cstheme="minorHAnsi"/>
                <w:sz w:val="24"/>
                <w:szCs w:val="24"/>
              </w:rPr>
            </w:pPr>
            <w:r w:rsidRPr="0019710E">
              <w:rPr>
                <w:rFonts w:cstheme="minorHAnsi"/>
                <w:sz w:val="24"/>
                <w:szCs w:val="24"/>
              </w:rPr>
              <w:t>-NOTE</w:t>
            </w:r>
            <w:r w:rsidRPr="0019710E">
              <w:rPr>
                <w:rFonts w:cstheme="minorHAnsi"/>
                <w:sz w:val="24"/>
                <w:szCs w:val="24"/>
              </w:rPr>
              <w:sym w:font="Wingdings" w:char="F0E0"/>
            </w:r>
            <w:r w:rsidRPr="0019710E">
              <w:rPr>
                <w:rFonts w:cstheme="minorHAnsi"/>
                <w:sz w:val="24"/>
                <w:szCs w:val="24"/>
              </w:rPr>
              <w:t>if two decimals are equivalent the card is played right on top of the equivalent card.</w:t>
            </w:r>
          </w:p>
          <w:p w:rsidR="001D412B" w:rsidRPr="0019710E" w:rsidRDefault="001D412B" w:rsidP="001D412B">
            <w:pPr>
              <w:rPr>
                <w:rFonts w:cstheme="minorHAnsi"/>
                <w:sz w:val="24"/>
                <w:szCs w:val="24"/>
              </w:rPr>
            </w:pPr>
            <w:r w:rsidRPr="0019710E">
              <w:rPr>
                <w:rFonts w:cstheme="minorHAnsi"/>
                <w:sz w:val="24"/>
                <w:szCs w:val="24"/>
              </w:rPr>
              <w:t>-In this situation the teacher could not play their card, so they would have to keep it.  Continue going back and forth placing cards until you have made it all the way through the deck.</w:t>
            </w:r>
          </w:p>
          <w:p w:rsidR="001D412B" w:rsidRPr="0019710E" w:rsidRDefault="001D412B" w:rsidP="001D412B">
            <w:pPr>
              <w:rPr>
                <w:rFonts w:cstheme="minorHAnsi"/>
                <w:sz w:val="24"/>
                <w:szCs w:val="24"/>
              </w:rPr>
            </w:pPr>
            <w:r w:rsidRPr="0019710E">
              <w:rPr>
                <w:rFonts w:cstheme="minorHAnsi"/>
                <w:sz w:val="24"/>
                <w:szCs w:val="24"/>
              </w:rPr>
              <w:t xml:space="preserve">-The person with the least amount of cards they couldn’t </w:t>
            </w:r>
            <w:proofErr w:type="gramStart"/>
            <w:r w:rsidRPr="0019710E">
              <w:rPr>
                <w:rFonts w:cstheme="minorHAnsi"/>
                <w:sz w:val="24"/>
                <w:szCs w:val="24"/>
              </w:rPr>
              <w:t>play,</w:t>
            </w:r>
            <w:proofErr w:type="gramEnd"/>
            <w:r w:rsidRPr="0019710E">
              <w:rPr>
                <w:rFonts w:cstheme="minorHAnsi"/>
                <w:sz w:val="24"/>
                <w:szCs w:val="24"/>
              </w:rPr>
              <w:t xml:space="preserve"> wins.</w:t>
            </w:r>
          </w:p>
          <w:p w:rsidR="001D412B" w:rsidRPr="0019710E" w:rsidRDefault="001D412B" w:rsidP="001D412B">
            <w:pPr>
              <w:rPr>
                <w:rFonts w:cstheme="minorHAnsi"/>
                <w:sz w:val="24"/>
                <w:szCs w:val="24"/>
              </w:rPr>
            </w:pPr>
            <w:r w:rsidRPr="0019710E">
              <w:rPr>
                <w:rFonts w:cstheme="minorHAnsi"/>
                <w:sz w:val="24"/>
                <w:szCs w:val="24"/>
              </w:rPr>
              <w:t>-the think aloud by the teacher each time they play here is IMPERATIVE.</w:t>
            </w:r>
          </w:p>
        </w:tc>
      </w:tr>
      <w:tr w:rsidR="00D85633" w:rsidRPr="0019710E" w:rsidTr="00274ACD">
        <w:trPr>
          <w:trHeight w:val="737"/>
        </w:trPr>
        <w:tc>
          <w:tcPr>
            <w:tcW w:w="1818" w:type="dxa"/>
            <w:vMerge/>
          </w:tcPr>
          <w:p w:rsidR="00D85633" w:rsidRPr="0019710E" w:rsidRDefault="00D85633" w:rsidP="003D7D31">
            <w:pPr>
              <w:rPr>
                <w:rFonts w:cstheme="minorHAnsi"/>
                <w:b/>
                <w:sz w:val="24"/>
                <w:szCs w:val="24"/>
              </w:rPr>
            </w:pPr>
          </w:p>
        </w:tc>
        <w:tc>
          <w:tcPr>
            <w:tcW w:w="9198" w:type="dxa"/>
            <w:gridSpan w:val="6"/>
          </w:tcPr>
          <w:p w:rsidR="00C91520" w:rsidRPr="0019710E" w:rsidRDefault="001D412B" w:rsidP="00C91520">
            <w:pPr>
              <w:rPr>
                <w:rFonts w:cstheme="minorHAnsi"/>
                <w:b/>
                <w:sz w:val="24"/>
                <w:szCs w:val="24"/>
              </w:rPr>
            </w:pPr>
            <w:r w:rsidRPr="0019710E">
              <w:rPr>
                <w:rFonts w:cstheme="minorHAnsi"/>
                <w:b/>
                <w:sz w:val="24"/>
                <w:szCs w:val="24"/>
              </w:rPr>
              <w:t>Guided Practice/Independent Practice;</w:t>
            </w:r>
          </w:p>
          <w:p w:rsidR="001D412B" w:rsidRPr="0019710E" w:rsidRDefault="001D412B" w:rsidP="00C91520">
            <w:pPr>
              <w:rPr>
                <w:rFonts w:cstheme="minorHAnsi"/>
                <w:sz w:val="24"/>
                <w:szCs w:val="24"/>
              </w:rPr>
            </w:pPr>
            <w:r w:rsidRPr="0019710E">
              <w:rPr>
                <w:rFonts w:cstheme="minorHAnsi"/>
                <w:b/>
                <w:sz w:val="24"/>
                <w:szCs w:val="24"/>
              </w:rPr>
              <w:t>-</w:t>
            </w:r>
            <w:r w:rsidRPr="0019710E">
              <w:rPr>
                <w:rFonts w:cstheme="minorHAnsi"/>
                <w:sz w:val="24"/>
                <w:szCs w:val="24"/>
              </w:rPr>
              <w:t>Guided and independent are together in this lesson because as you monitor the room you will be guiding and allowing them to work independently as they play the game.</w:t>
            </w:r>
          </w:p>
          <w:p w:rsidR="001D412B" w:rsidRPr="0019710E" w:rsidRDefault="001D412B" w:rsidP="00C91520">
            <w:pPr>
              <w:rPr>
                <w:rFonts w:cstheme="minorHAnsi"/>
                <w:sz w:val="24"/>
                <w:szCs w:val="24"/>
              </w:rPr>
            </w:pPr>
            <w:r w:rsidRPr="0019710E">
              <w:rPr>
                <w:rFonts w:cstheme="minorHAnsi"/>
                <w:sz w:val="24"/>
                <w:szCs w:val="24"/>
              </w:rPr>
              <w:t>-divide students into homogeneous pairs</w:t>
            </w:r>
          </w:p>
          <w:p w:rsidR="001D412B" w:rsidRPr="0019710E" w:rsidRDefault="001D412B" w:rsidP="00C91520">
            <w:pPr>
              <w:rPr>
                <w:rFonts w:cstheme="minorHAnsi"/>
                <w:sz w:val="24"/>
                <w:szCs w:val="24"/>
              </w:rPr>
            </w:pPr>
            <w:r w:rsidRPr="0019710E">
              <w:rPr>
                <w:rFonts w:cstheme="minorHAnsi"/>
                <w:sz w:val="24"/>
                <w:szCs w:val="24"/>
              </w:rPr>
              <w:t>-give them a set of cards.</w:t>
            </w:r>
          </w:p>
          <w:p w:rsidR="00D85633" w:rsidRPr="0019710E" w:rsidRDefault="001D412B" w:rsidP="00140920">
            <w:pPr>
              <w:rPr>
                <w:rFonts w:cstheme="minorHAnsi"/>
                <w:b/>
                <w:sz w:val="24"/>
                <w:szCs w:val="24"/>
              </w:rPr>
            </w:pPr>
            <w:r w:rsidRPr="0019710E">
              <w:rPr>
                <w:rFonts w:cstheme="minorHAnsi"/>
                <w:sz w:val="24"/>
                <w:szCs w:val="24"/>
              </w:rPr>
              <w:t>-release students to play the game with their partner.</w:t>
            </w:r>
          </w:p>
        </w:tc>
      </w:tr>
      <w:tr w:rsidR="00D85633" w:rsidRPr="0019710E" w:rsidTr="00274ACD">
        <w:trPr>
          <w:trHeight w:val="737"/>
        </w:trPr>
        <w:tc>
          <w:tcPr>
            <w:tcW w:w="1818" w:type="dxa"/>
            <w:vMerge/>
          </w:tcPr>
          <w:p w:rsidR="00D85633" w:rsidRPr="0019710E" w:rsidRDefault="00D85633" w:rsidP="003D7D31">
            <w:pPr>
              <w:rPr>
                <w:rFonts w:cstheme="minorHAnsi"/>
                <w:b/>
                <w:sz w:val="24"/>
                <w:szCs w:val="24"/>
              </w:rPr>
            </w:pPr>
          </w:p>
        </w:tc>
        <w:tc>
          <w:tcPr>
            <w:tcW w:w="9198" w:type="dxa"/>
            <w:gridSpan w:val="6"/>
          </w:tcPr>
          <w:p w:rsidR="00D85633" w:rsidRPr="0019710E" w:rsidRDefault="00D85633" w:rsidP="007B401D">
            <w:pPr>
              <w:rPr>
                <w:rFonts w:cstheme="minorHAnsi"/>
                <w:b/>
                <w:sz w:val="24"/>
                <w:szCs w:val="24"/>
              </w:rPr>
            </w:pPr>
            <w:r w:rsidRPr="0019710E">
              <w:rPr>
                <w:rFonts w:cstheme="minorHAnsi"/>
                <w:b/>
                <w:sz w:val="24"/>
                <w:szCs w:val="24"/>
              </w:rPr>
              <w:t>Closing/Summarizing Strategy:</w:t>
            </w:r>
          </w:p>
          <w:p w:rsidR="001D412B" w:rsidRDefault="00772D3A" w:rsidP="00140920">
            <w:pPr>
              <w:rPr>
                <w:rFonts w:cstheme="minorHAnsi"/>
                <w:sz w:val="24"/>
                <w:szCs w:val="24"/>
              </w:rPr>
            </w:pPr>
            <w:r w:rsidRPr="0019710E">
              <w:rPr>
                <w:rFonts w:cstheme="minorHAnsi"/>
                <w:sz w:val="24"/>
                <w:szCs w:val="24"/>
              </w:rPr>
              <w:t>-At the end of the game time, h</w:t>
            </w:r>
            <w:r w:rsidR="001D412B" w:rsidRPr="0019710E">
              <w:rPr>
                <w:rFonts w:cstheme="minorHAnsi"/>
                <w:sz w:val="24"/>
                <w:szCs w:val="24"/>
              </w:rPr>
              <w:t>ave the students go back to their seats and write down 2 things: 1. Something new they learned today or feel like they mastered, 2. Something they still need help with.</w:t>
            </w:r>
          </w:p>
          <w:p w:rsidR="0019710E" w:rsidRDefault="0019710E" w:rsidP="00140920">
            <w:pPr>
              <w:rPr>
                <w:rFonts w:cstheme="minorHAnsi"/>
                <w:sz w:val="24"/>
                <w:szCs w:val="24"/>
              </w:rPr>
            </w:pPr>
          </w:p>
          <w:p w:rsidR="0019710E" w:rsidRDefault="0019710E" w:rsidP="00140920">
            <w:pPr>
              <w:rPr>
                <w:rFonts w:cstheme="minorHAnsi"/>
                <w:sz w:val="24"/>
                <w:szCs w:val="24"/>
              </w:rPr>
            </w:pPr>
          </w:p>
          <w:p w:rsidR="0019710E" w:rsidRDefault="0019710E" w:rsidP="00140920">
            <w:pPr>
              <w:rPr>
                <w:rFonts w:cstheme="minorHAnsi"/>
                <w:sz w:val="24"/>
                <w:szCs w:val="24"/>
              </w:rPr>
            </w:pPr>
          </w:p>
          <w:p w:rsidR="0019710E" w:rsidRPr="0019710E" w:rsidRDefault="0019710E" w:rsidP="00140920">
            <w:pPr>
              <w:rPr>
                <w:rFonts w:cstheme="minorHAnsi"/>
                <w:b/>
                <w:sz w:val="24"/>
                <w:szCs w:val="24"/>
              </w:rPr>
            </w:pPr>
          </w:p>
        </w:tc>
      </w:tr>
      <w:tr w:rsidR="008C13D7" w:rsidRPr="0019710E" w:rsidTr="00274ACD">
        <w:trPr>
          <w:trHeight w:val="296"/>
        </w:trPr>
        <w:tc>
          <w:tcPr>
            <w:tcW w:w="11016" w:type="dxa"/>
            <w:gridSpan w:val="7"/>
            <w:shd w:val="clear" w:color="auto" w:fill="C2D69B" w:themeFill="accent3" w:themeFillTint="99"/>
          </w:tcPr>
          <w:p w:rsidR="008C13D7" w:rsidRPr="0019710E" w:rsidRDefault="008C13D7" w:rsidP="008C13D7">
            <w:pPr>
              <w:jc w:val="center"/>
              <w:rPr>
                <w:rFonts w:cstheme="minorHAnsi"/>
                <w:b/>
                <w:sz w:val="24"/>
                <w:szCs w:val="24"/>
              </w:rPr>
            </w:pPr>
            <w:r w:rsidRPr="0019710E">
              <w:rPr>
                <w:rFonts w:cstheme="minorHAnsi"/>
                <w:b/>
                <w:sz w:val="24"/>
                <w:szCs w:val="24"/>
              </w:rPr>
              <w:lastRenderedPageBreak/>
              <w:t>Differentiation Strategies</w:t>
            </w:r>
          </w:p>
        </w:tc>
      </w:tr>
      <w:tr w:rsidR="005C4CBE" w:rsidRPr="0019710E" w:rsidTr="00274ACD">
        <w:trPr>
          <w:trHeight w:val="359"/>
        </w:trPr>
        <w:tc>
          <w:tcPr>
            <w:tcW w:w="3672" w:type="dxa"/>
            <w:gridSpan w:val="3"/>
          </w:tcPr>
          <w:p w:rsidR="005C4CBE" w:rsidRPr="0019710E" w:rsidRDefault="005C4CBE" w:rsidP="008C13D7">
            <w:pPr>
              <w:jc w:val="center"/>
              <w:rPr>
                <w:rFonts w:cstheme="minorHAnsi"/>
                <w:b/>
                <w:sz w:val="24"/>
                <w:szCs w:val="24"/>
              </w:rPr>
            </w:pPr>
            <w:r w:rsidRPr="0019710E">
              <w:rPr>
                <w:rFonts w:cstheme="minorHAnsi"/>
                <w:b/>
                <w:sz w:val="24"/>
                <w:szCs w:val="24"/>
              </w:rPr>
              <w:t>Extension</w:t>
            </w:r>
          </w:p>
        </w:tc>
        <w:tc>
          <w:tcPr>
            <w:tcW w:w="3672" w:type="dxa"/>
            <w:gridSpan w:val="3"/>
          </w:tcPr>
          <w:p w:rsidR="005C4CBE" w:rsidRPr="0019710E" w:rsidRDefault="005C4CBE" w:rsidP="008C13D7">
            <w:pPr>
              <w:jc w:val="center"/>
              <w:rPr>
                <w:rFonts w:cstheme="minorHAnsi"/>
                <w:b/>
                <w:sz w:val="24"/>
                <w:szCs w:val="24"/>
              </w:rPr>
            </w:pPr>
            <w:r w:rsidRPr="0019710E">
              <w:rPr>
                <w:rFonts w:cstheme="minorHAnsi"/>
                <w:b/>
                <w:sz w:val="24"/>
                <w:szCs w:val="24"/>
              </w:rPr>
              <w:t>Intervention</w:t>
            </w:r>
          </w:p>
        </w:tc>
        <w:tc>
          <w:tcPr>
            <w:tcW w:w="3672" w:type="dxa"/>
          </w:tcPr>
          <w:p w:rsidR="005C4CBE" w:rsidRPr="0019710E" w:rsidRDefault="005C4CBE" w:rsidP="008C13D7">
            <w:pPr>
              <w:jc w:val="center"/>
              <w:rPr>
                <w:rFonts w:cstheme="minorHAnsi"/>
                <w:b/>
                <w:sz w:val="24"/>
                <w:szCs w:val="24"/>
              </w:rPr>
            </w:pPr>
            <w:r w:rsidRPr="0019710E">
              <w:rPr>
                <w:rFonts w:cstheme="minorHAnsi"/>
                <w:b/>
                <w:sz w:val="24"/>
                <w:szCs w:val="24"/>
              </w:rPr>
              <w:t>Language Development</w:t>
            </w:r>
          </w:p>
        </w:tc>
      </w:tr>
      <w:tr w:rsidR="005C4CBE" w:rsidRPr="0019710E" w:rsidTr="00274ACD">
        <w:trPr>
          <w:trHeight w:val="719"/>
        </w:trPr>
        <w:tc>
          <w:tcPr>
            <w:tcW w:w="3672" w:type="dxa"/>
            <w:gridSpan w:val="3"/>
          </w:tcPr>
          <w:p w:rsidR="005C4CBE" w:rsidRPr="0019710E" w:rsidRDefault="00772D3A" w:rsidP="00772D3A">
            <w:pPr>
              <w:jc w:val="center"/>
              <w:rPr>
                <w:rFonts w:cstheme="minorHAnsi"/>
                <w:sz w:val="24"/>
                <w:szCs w:val="24"/>
              </w:rPr>
            </w:pPr>
            <w:r w:rsidRPr="0019710E">
              <w:rPr>
                <w:rFonts w:cstheme="minorHAnsi"/>
                <w:sz w:val="24"/>
                <w:szCs w:val="24"/>
              </w:rPr>
              <w:t>-Give students the wh</w:t>
            </w:r>
            <w:r w:rsidR="00C91520" w:rsidRPr="0019710E">
              <w:rPr>
                <w:rFonts w:cstheme="minorHAnsi"/>
                <w:sz w:val="24"/>
                <w:szCs w:val="24"/>
              </w:rPr>
              <w:t>ole set</w:t>
            </w:r>
            <w:r w:rsidRPr="0019710E">
              <w:rPr>
                <w:rFonts w:cstheme="minorHAnsi"/>
                <w:sz w:val="24"/>
                <w:szCs w:val="24"/>
              </w:rPr>
              <w:t xml:space="preserve"> of cards.  This includes decimal numbers beyond thousandths.</w:t>
            </w:r>
          </w:p>
        </w:tc>
        <w:tc>
          <w:tcPr>
            <w:tcW w:w="3672" w:type="dxa"/>
            <w:gridSpan w:val="3"/>
          </w:tcPr>
          <w:p w:rsidR="005C4CBE" w:rsidRPr="0019710E" w:rsidRDefault="00772D3A" w:rsidP="00772D3A">
            <w:pPr>
              <w:jc w:val="center"/>
              <w:rPr>
                <w:rFonts w:cstheme="minorHAnsi"/>
                <w:sz w:val="24"/>
                <w:szCs w:val="24"/>
              </w:rPr>
            </w:pPr>
            <w:r w:rsidRPr="0019710E">
              <w:rPr>
                <w:rFonts w:cstheme="minorHAnsi"/>
                <w:sz w:val="24"/>
                <w:szCs w:val="24"/>
              </w:rPr>
              <w:t>-Only give students a p</w:t>
            </w:r>
            <w:r w:rsidR="00C91520" w:rsidRPr="0019710E">
              <w:rPr>
                <w:rFonts w:cstheme="minorHAnsi"/>
                <w:sz w:val="24"/>
                <w:szCs w:val="24"/>
              </w:rPr>
              <w:t>artial set</w:t>
            </w:r>
            <w:r w:rsidRPr="0019710E">
              <w:rPr>
                <w:rFonts w:cstheme="minorHAnsi"/>
                <w:sz w:val="24"/>
                <w:szCs w:val="24"/>
              </w:rPr>
              <w:t xml:space="preserve"> of the cards</w:t>
            </w:r>
            <w:r w:rsidRPr="0019710E">
              <w:rPr>
                <w:rFonts w:cstheme="minorHAnsi"/>
                <w:sz w:val="24"/>
                <w:szCs w:val="24"/>
              </w:rPr>
              <w:sym w:font="Wingdings" w:char="F0E0"/>
            </w:r>
            <w:r w:rsidRPr="0019710E">
              <w:rPr>
                <w:rFonts w:cstheme="minorHAnsi"/>
                <w:sz w:val="24"/>
                <w:szCs w:val="24"/>
              </w:rPr>
              <w:t>could be only decimals through the tenths, hundredths or thousandths depending on the need of the student (whole set includes extension cards)</w:t>
            </w:r>
          </w:p>
          <w:p w:rsidR="00772D3A" w:rsidRPr="0019710E" w:rsidRDefault="00772D3A" w:rsidP="00772D3A">
            <w:pPr>
              <w:jc w:val="center"/>
              <w:rPr>
                <w:rFonts w:cstheme="minorHAnsi"/>
                <w:sz w:val="24"/>
                <w:szCs w:val="24"/>
              </w:rPr>
            </w:pPr>
            <w:r w:rsidRPr="0019710E">
              <w:rPr>
                <w:rFonts w:cstheme="minorHAnsi"/>
                <w:sz w:val="24"/>
                <w:szCs w:val="24"/>
              </w:rPr>
              <w:t>-only have students place cards in order from least to greatest rather than doing the in between component.</w:t>
            </w:r>
          </w:p>
        </w:tc>
        <w:tc>
          <w:tcPr>
            <w:tcW w:w="3672" w:type="dxa"/>
          </w:tcPr>
          <w:p w:rsidR="005C4CBE" w:rsidRPr="0019710E" w:rsidRDefault="00772D3A" w:rsidP="008C13D7">
            <w:pPr>
              <w:jc w:val="center"/>
              <w:rPr>
                <w:rFonts w:cstheme="minorHAnsi"/>
                <w:sz w:val="24"/>
                <w:szCs w:val="24"/>
              </w:rPr>
            </w:pPr>
            <w:r w:rsidRPr="0019710E">
              <w:rPr>
                <w:rFonts w:cstheme="minorHAnsi"/>
                <w:sz w:val="24"/>
                <w:szCs w:val="24"/>
              </w:rPr>
              <w:t>-Only give students a partial set of the cards</w:t>
            </w:r>
            <w:r w:rsidRPr="0019710E">
              <w:rPr>
                <w:rFonts w:cstheme="minorHAnsi"/>
                <w:sz w:val="24"/>
                <w:szCs w:val="24"/>
              </w:rPr>
              <w:sym w:font="Wingdings" w:char="F0E0"/>
            </w:r>
            <w:r w:rsidRPr="0019710E">
              <w:rPr>
                <w:rFonts w:cstheme="minorHAnsi"/>
                <w:sz w:val="24"/>
                <w:szCs w:val="24"/>
              </w:rPr>
              <w:t>could be only decimals through the tenths, hundredths or thousandths depending on the need of the student (whole set includes extension cards)</w:t>
            </w:r>
          </w:p>
          <w:p w:rsidR="00772D3A" w:rsidRPr="0019710E" w:rsidRDefault="00772D3A" w:rsidP="008C13D7">
            <w:pPr>
              <w:jc w:val="center"/>
              <w:rPr>
                <w:rFonts w:cstheme="minorHAnsi"/>
                <w:sz w:val="24"/>
                <w:szCs w:val="24"/>
              </w:rPr>
            </w:pPr>
            <w:r w:rsidRPr="0019710E">
              <w:rPr>
                <w:rFonts w:cstheme="minorHAnsi"/>
                <w:sz w:val="24"/>
                <w:szCs w:val="24"/>
              </w:rPr>
              <w:t>-have base 10 blocks available to use for modeling to help determine order of decimals</w:t>
            </w:r>
          </w:p>
          <w:p w:rsidR="00772D3A" w:rsidRPr="0019710E" w:rsidRDefault="00772D3A" w:rsidP="008C13D7">
            <w:pPr>
              <w:jc w:val="center"/>
              <w:rPr>
                <w:rFonts w:cstheme="minorHAnsi"/>
                <w:sz w:val="24"/>
                <w:szCs w:val="24"/>
              </w:rPr>
            </w:pPr>
            <w:r w:rsidRPr="0019710E">
              <w:rPr>
                <w:rFonts w:cstheme="minorHAnsi"/>
                <w:sz w:val="24"/>
                <w:szCs w:val="24"/>
              </w:rPr>
              <w:t>-only have students place cards in order from least to greatest rather than doing the in between component.</w:t>
            </w:r>
          </w:p>
        </w:tc>
      </w:tr>
      <w:tr w:rsidR="008C13D7" w:rsidRPr="0019710E" w:rsidTr="00274ACD">
        <w:trPr>
          <w:trHeight w:val="296"/>
        </w:trPr>
        <w:tc>
          <w:tcPr>
            <w:tcW w:w="11016" w:type="dxa"/>
            <w:gridSpan w:val="7"/>
          </w:tcPr>
          <w:p w:rsidR="008C13D7" w:rsidRPr="0019710E" w:rsidRDefault="008C13D7" w:rsidP="008C13D7">
            <w:pPr>
              <w:rPr>
                <w:rFonts w:cstheme="minorHAnsi"/>
                <w:b/>
                <w:sz w:val="24"/>
                <w:szCs w:val="24"/>
              </w:rPr>
            </w:pPr>
            <w:r w:rsidRPr="0019710E">
              <w:rPr>
                <w:rFonts w:cstheme="minorHAnsi"/>
                <w:b/>
                <w:sz w:val="24"/>
                <w:szCs w:val="24"/>
              </w:rPr>
              <w:t>Assessment</w:t>
            </w:r>
            <w:r w:rsidR="005C4CBE" w:rsidRPr="0019710E">
              <w:rPr>
                <w:rFonts w:cstheme="minorHAnsi"/>
                <w:b/>
                <w:sz w:val="24"/>
                <w:szCs w:val="24"/>
              </w:rPr>
              <w:t>(s)</w:t>
            </w:r>
            <w:r w:rsidRPr="0019710E">
              <w:rPr>
                <w:rFonts w:cstheme="minorHAnsi"/>
                <w:b/>
                <w:sz w:val="24"/>
                <w:szCs w:val="24"/>
              </w:rPr>
              <w:t>:</w:t>
            </w:r>
          </w:p>
          <w:p w:rsidR="008C13D7" w:rsidRPr="0019710E" w:rsidRDefault="00772D3A" w:rsidP="008C13D7">
            <w:pPr>
              <w:rPr>
                <w:rFonts w:cstheme="minorHAnsi"/>
                <w:sz w:val="24"/>
                <w:szCs w:val="24"/>
              </w:rPr>
            </w:pPr>
            <w:r w:rsidRPr="0019710E">
              <w:rPr>
                <w:rFonts w:cstheme="minorHAnsi"/>
                <w:sz w:val="24"/>
                <w:szCs w:val="24"/>
              </w:rPr>
              <w:t>Informal Assessment-student discourse in decimal war, and fraction in between game, student response about mastery, learning and help.</w:t>
            </w:r>
          </w:p>
        </w:tc>
      </w:tr>
      <w:tr w:rsidR="008C13D7" w:rsidRPr="0019710E" w:rsidTr="00274ACD">
        <w:trPr>
          <w:trHeight w:val="296"/>
        </w:trPr>
        <w:tc>
          <w:tcPr>
            <w:tcW w:w="11016" w:type="dxa"/>
            <w:gridSpan w:val="7"/>
          </w:tcPr>
          <w:p w:rsidR="008C13D7" w:rsidRPr="0019710E" w:rsidRDefault="008C13D7" w:rsidP="008C13D7">
            <w:pPr>
              <w:rPr>
                <w:rFonts w:cstheme="minorHAnsi"/>
                <w:sz w:val="24"/>
                <w:szCs w:val="24"/>
              </w:rPr>
            </w:pPr>
            <w:r w:rsidRPr="0019710E">
              <w:rPr>
                <w:rFonts w:cstheme="minorHAnsi"/>
                <w:b/>
                <w:sz w:val="24"/>
                <w:szCs w:val="24"/>
              </w:rPr>
              <w:t>Teacher Reflection:</w:t>
            </w:r>
            <w:r w:rsidR="0051657B" w:rsidRPr="0019710E">
              <w:rPr>
                <w:rFonts w:cstheme="minorHAnsi"/>
                <w:sz w:val="24"/>
                <w:szCs w:val="24"/>
              </w:rPr>
              <w:t xml:space="preserve"> (Next steps?</w:t>
            </w:r>
            <w:r w:rsidRPr="0019710E">
              <w:rPr>
                <w:rFonts w:cstheme="minorHAnsi"/>
                <w:sz w:val="24"/>
                <w:szCs w:val="24"/>
              </w:rPr>
              <w:t>)</w:t>
            </w:r>
          </w:p>
          <w:p w:rsidR="00772D3A" w:rsidRPr="0019710E" w:rsidRDefault="00772D3A" w:rsidP="008C13D7">
            <w:pPr>
              <w:rPr>
                <w:rFonts w:cstheme="minorHAnsi"/>
                <w:sz w:val="24"/>
                <w:szCs w:val="24"/>
              </w:rPr>
            </w:pPr>
            <w:r w:rsidRPr="0019710E">
              <w:rPr>
                <w:rFonts w:cstheme="minorHAnsi"/>
                <w:sz w:val="24"/>
                <w:szCs w:val="24"/>
              </w:rPr>
              <w:t>-Can students use multiple methods to determine order of decimals?</w:t>
            </w:r>
          </w:p>
          <w:p w:rsidR="008C13D7" w:rsidRPr="0019710E" w:rsidRDefault="00772D3A" w:rsidP="008C13D7">
            <w:pPr>
              <w:rPr>
                <w:rFonts w:cstheme="minorHAnsi"/>
                <w:sz w:val="24"/>
                <w:szCs w:val="24"/>
              </w:rPr>
            </w:pPr>
            <w:r w:rsidRPr="0019710E">
              <w:rPr>
                <w:rFonts w:cstheme="minorHAnsi"/>
                <w:sz w:val="24"/>
                <w:szCs w:val="24"/>
              </w:rPr>
              <w:t>-As I near the end of the unit what concepts do I need to review?</w:t>
            </w:r>
          </w:p>
          <w:p w:rsidR="00D85633" w:rsidRPr="0019710E" w:rsidRDefault="00772D3A" w:rsidP="008C13D7">
            <w:pPr>
              <w:rPr>
                <w:rFonts w:cstheme="minorHAnsi"/>
                <w:sz w:val="24"/>
                <w:szCs w:val="24"/>
              </w:rPr>
            </w:pPr>
            <w:r w:rsidRPr="0019710E">
              <w:rPr>
                <w:rFonts w:cstheme="minorHAnsi"/>
                <w:sz w:val="24"/>
                <w:szCs w:val="24"/>
              </w:rPr>
              <w:t>-Students misconceptions/understandings</w:t>
            </w: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920" w:rsidRDefault="00140920" w:rsidP="00D7779B">
      <w:pPr>
        <w:spacing w:after="0" w:line="240" w:lineRule="auto"/>
      </w:pPr>
      <w:r>
        <w:separator/>
      </w:r>
    </w:p>
  </w:endnote>
  <w:endnote w:type="continuationSeparator" w:id="0">
    <w:p w:rsidR="00140920" w:rsidRDefault="00140920"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920" w:rsidRDefault="00140920">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920" w:rsidRDefault="00140920" w:rsidP="00D7779B">
      <w:pPr>
        <w:spacing w:after="0" w:line="240" w:lineRule="auto"/>
      </w:pPr>
      <w:r>
        <w:separator/>
      </w:r>
    </w:p>
  </w:footnote>
  <w:footnote w:type="continuationSeparator" w:id="0">
    <w:p w:rsidR="00140920" w:rsidRDefault="00140920"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D176E"/>
    <w:rsid w:val="0010126D"/>
    <w:rsid w:val="001234DA"/>
    <w:rsid w:val="00140920"/>
    <w:rsid w:val="0019710E"/>
    <w:rsid w:val="001D412B"/>
    <w:rsid w:val="001E529C"/>
    <w:rsid w:val="001F0112"/>
    <w:rsid w:val="00224A5F"/>
    <w:rsid w:val="00274ACD"/>
    <w:rsid w:val="0028190D"/>
    <w:rsid w:val="003746E0"/>
    <w:rsid w:val="003D7D31"/>
    <w:rsid w:val="004B658C"/>
    <w:rsid w:val="0051657B"/>
    <w:rsid w:val="00570FB8"/>
    <w:rsid w:val="005C4CBE"/>
    <w:rsid w:val="00643719"/>
    <w:rsid w:val="00687087"/>
    <w:rsid w:val="006A0ACD"/>
    <w:rsid w:val="00772D3A"/>
    <w:rsid w:val="007B401D"/>
    <w:rsid w:val="00820E48"/>
    <w:rsid w:val="008C13D7"/>
    <w:rsid w:val="009B085C"/>
    <w:rsid w:val="00A67FA5"/>
    <w:rsid w:val="00AD401B"/>
    <w:rsid w:val="00B51CA8"/>
    <w:rsid w:val="00C429DE"/>
    <w:rsid w:val="00C91520"/>
    <w:rsid w:val="00C92D93"/>
    <w:rsid w:val="00CB2DBC"/>
    <w:rsid w:val="00CD0306"/>
    <w:rsid w:val="00CD5617"/>
    <w:rsid w:val="00D7779B"/>
    <w:rsid w:val="00D85633"/>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C9152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paragraph" w:customStyle="1" w:styleId="Default">
    <w:name w:val="Default"/>
    <w:rsid w:val="00C9152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34238">
      <w:bodyDiv w:val="1"/>
      <w:marLeft w:val="0"/>
      <w:marRight w:val="0"/>
      <w:marTop w:val="0"/>
      <w:marBottom w:val="0"/>
      <w:divBdr>
        <w:top w:val="none" w:sz="0" w:space="0" w:color="auto"/>
        <w:left w:val="none" w:sz="0" w:space="0" w:color="auto"/>
        <w:bottom w:val="none" w:sz="0" w:space="0" w:color="auto"/>
        <w:right w:val="none" w:sz="0" w:space="0" w:color="auto"/>
      </w:divBdr>
    </w:div>
    <w:div w:id="111638119">
      <w:bodyDiv w:val="1"/>
      <w:marLeft w:val="0"/>
      <w:marRight w:val="0"/>
      <w:marTop w:val="0"/>
      <w:marBottom w:val="0"/>
      <w:divBdr>
        <w:top w:val="none" w:sz="0" w:space="0" w:color="auto"/>
        <w:left w:val="none" w:sz="0" w:space="0" w:color="auto"/>
        <w:bottom w:val="none" w:sz="0" w:space="0" w:color="auto"/>
        <w:right w:val="none" w:sz="0" w:space="0" w:color="auto"/>
      </w:divBdr>
    </w:div>
    <w:div w:id="170225464">
      <w:bodyDiv w:val="1"/>
      <w:marLeft w:val="0"/>
      <w:marRight w:val="0"/>
      <w:marTop w:val="0"/>
      <w:marBottom w:val="0"/>
      <w:divBdr>
        <w:top w:val="none" w:sz="0" w:space="0" w:color="auto"/>
        <w:left w:val="none" w:sz="0" w:space="0" w:color="auto"/>
        <w:bottom w:val="none" w:sz="0" w:space="0" w:color="auto"/>
        <w:right w:val="none" w:sz="0" w:space="0" w:color="auto"/>
      </w:divBdr>
    </w:div>
    <w:div w:id="678460886">
      <w:bodyDiv w:val="1"/>
      <w:marLeft w:val="0"/>
      <w:marRight w:val="0"/>
      <w:marTop w:val="0"/>
      <w:marBottom w:val="0"/>
      <w:divBdr>
        <w:top w:val="none" w:sz="0" w:space="0" w:color="auto"/>
        <w:left w:val="none" w:sz="0" w:space="0" w:color="auto"/>
        <w:bottom w:val="none" w:sz="0" w:space="0" w:color="auto"/>
        <w:right w:val="none" w:sz="0" w:space="0" w:color="auto"/>
      </w:divBdr>
    </w:div>
    <w:div w:id="928269024">
      <w:bodyDiv w:val="1"/>
      <w:marLeft w:val="0"/>
      <w:marRight w:val="0"/>
      <w:marTop w:val="0"/>
      <w:marBottom w:val="0"/>
      <w:divBdr>
        <w:top w:val="none" w:sz="0" w:space="0" w:color="auto"/>
        <w:left w:val="none" w:sz="0" w:space="0" w:color="auto"/>
        <w:bottom w:val="none" w:sz="0" w:space="0" w:color="auto"/>
        <w:right w:val="none" w:sz="0" w:space="0" w:color="auto"/>
      </w:divBdr>
    </w:div>
    <w:div w:id="1600025682">
      <w:bodyDiv w:val="1"/>
      <w:marLeft w:val="0"/>
      <w:marRight w:val="0"/>
      <w:marTop w:val="0"/>
      <w:marBottom w:val="0"/>
      <w:divBdr>
        <w:top w:val="none" w:sz="0" w:space="0" w:color="auto"/>
        <w:left w:val="none" w:sz="0" w:space="0" w:color="auto"/>
        <w:bottom w:val="none" w:sz="0" w:space="0" w:color="auto"/>
        <w:right w:val="none" w:sz="0" w:space="0" w:color="auto"/>
      </w:divBdr>
    </w:div>
    <w:div w:id="198909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50EE33A7-112D-45B1-BC1F-B47D23DCA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CC9EEAC.dotm</Template>
  <TotalTime>202</TotalTime>
  <Pages>3</Pages>
  <Words>1025</Words>
  <Characters>5844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Teacher</cp:lastModifiedBy>
  <cp:revision>8</cp:revision>
  <dcterms:created xsi:type="dcterms:W3CDTF">2012-06-18T12:29:00Z</dcterms:created>
  <dcterms:modified xsi:type="dcterms:W3CDTF">2012-07-19T13:13:00Z</dcterms:modified>
</cp:coreProperties>
</file>